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845C04" w14:textId="77777777" w:rsidR="001508DD" w:rsidRPr="00AA4431" w:rsidRDefault="001508DD" w:rsidP="001A0BC7">
      <w:pPr>
        <w:spacing w:line="480" w:lineRule="auto"/>
        <w:jc w:val="center"/>
        <w:rPr>
          <w:rFonts w:ascii="Times New Roman" w:hAnsi="Times New Roman"/>
          <w:sz w:val="24"/>
          <w:szCs w:val="24"/>
        </w:rPr>
      </w:pPr>
    </w:p>
    <w:p w14:paraId="05F5E6E4" w14:textId="77777777" w:rsidR="005D5336" w:rsidRPr="00AA4431" w:rsidRDefault="005D5336" w:rsidP="001A0BC7">
      <w:pPr>
        <w:pStyle w:val="Title"/>
        <w:spacing w:line="480" w:lineRule="auto"/>
        <w:outlineLvl w:val="9"/>
        <w:rPr>
          <w:rFonts w:ascii="Times New Roman" w:hAnsi="Times New Roman"/>
          <w:sz w:val="24"/>
          <w:szCs w:val="24"/>
        </w:rPr>
      </w:pPr>
    </w:p>
    <w:p w14:paraId="06514BD2" w14:textId="77777777" w:rsidR="001508DD" w:rsidRPr="00AA4431" w:rsidRDefault="00636B29" w:rsidP="001A0BC7">
      <w:pPr>
        <w:tabs>
          <w:tab w:val="left" w:pos="6938"/>
        </w:tabs>
        <w:spacing w:line="480" w:lineRule="auto"/>
        <w:rPr>
          <w:rFonts w:ascii="Times New Roman" w:hAnsi="Times New Roman"/>
          <w:sz w:val="24"/>
          <w:szCs w:val="24"/>
        </w:rPr>
      </w:pPr>
      <w:r w:rsidRPr="00AA4431">
        <w:rPr>
          <w:rFonts w:ascii="Times New Roman" w:hAnsi="Times New Roman"/>
          <w:sz w:val="24"/>
          <w:szCs w:val="24"/>
        </w:rPr>
        <w:tab/>
      </w:r>
    </w:p>
    <w:p w14:paraId="77D65A34" w14:textId="77777777" w:rsidR="001508DD" w:rsidRPr="00AA4431" w:rsidRDefault="001508DD" w:rsidP="001A0BC7">
      <w:pPr>
        <w:spacing w:line="480" w:lineRule="auto"/>
        <w:jc w:val="center"/>
        <w:rPr>
          <w:rFonts w:ascii="Times New Roman" w:hAnsi="Times New Roman"/>
          <w:sz w:val="24"/>
          <w:szCs w:val="24"/>
        </w:rPr>
      </w:pPr>
    </w:p>
    <w:p w14:paraId="43A6D9D3" w14:textId="77777777" w:rsidR="00814BCF" w:rsidRPr="00AA4431" w:rsidRDefault="00814BCF" w:rsidP="00814BCF">
      <w:pPr>
        <w:jc w:val="center"/>
        <w:rPr>
          <w:rFonts w:ascii="Times New Roman" w:hAnsi="Times New Roman"/>
          <w:sz w:val="24"/>
          <w:szCs w:val="24"/>
        </w:rPr>
      </w:pPr>
    </w:p>
    <w:p w14:paraId="72FF44A6" w14:textId="77777777" w:rsidR="00814BCF" w:rsidRPr="00AA4431" w:rsidRDefault="00814BCF" w:rsidP="00814BCF">
      <w:pPr>
        <w:jc w:val="center"/>
        <w:rPr>
          <w:rFonts w:ascii="Times New Roman" w:hAnsi="Times New Roman"/>
          <w:sz w:val="24"/>
          <w:szCs w:val="24"/>
        </w:rPr>
      </w:pPr>
    </w:p>
    <w:p w14:paraId="45F97BB5" w14:textId="77777777" w:rsidR="00814BCF" w:rsidRPr="00AA4431" w:rsidRDefault="00814BCF" w:rsidP="00814BCF">
      <w:pPr>
        <w:jc w:val="center"/>
        <w:rPr>
          <w:rFonts w:ascii="Times New Roman" w:hAnsi="Times New Roman"/>
          <w:sz w:val="24"/>
          <w:szCs w:val="24"/>
        </w:rPr>
      </w:pPr>
    </w:p>
    <w:p w14:paraId="197BEC31" w14:textId="6EDA607B" w:rsidR="00036E9F" w:rsidRPr="00AA4431" w:rsidRDefault="00036E9F" w:rsidP="00036E9F">
      <w:pPr>
        <w:spacing w:line="480" w:lineRule="auto"/>
        <w:jc w:val="center"/>
        <w:rPr>
          <w:rFonts w:ascii="Times New Roman" w:hAnsi="Times New Roman"/>
          <w:sz w:val="24"/>
          <w:szCs w:val="24"/>
        </w:rPr>
      </w:pPr>
      <w:r w:rsidRPr="00AA4431">
        <w:rPr>
          <w:rFonts w:ascii="Times New Roman" w:hAnsi="Times New Roman"/>
          <w:sz w:val="24"/>
          <w:szCs w:val="24"/>
        </w:rPr>
        <w:t>World Bank International Development for the Democratic Republic of the Congo</w:t>
      </w:r>
    </w:p>
    <w:p w14:paraId="5FDB0DB3" w14:textId="1771A83F" w:rsidR="00814BCF" w:rsidRPr="00AA4431" w:rsidRDefault="00386CCC" w:rsidP="00036E9F">
      <w:pPr>
        <w:spacing w:line="480" w:lineRule="auto"/>
        <w:jc w:val="center"/>
        <w:rPr>
          <w:rFonts w:ascii="Times New Roman" w:hAnsi="Times New Roman"/>
          <w:sz w:val="24"/>
          <w:szCs w:val="24"/>
        </w:rPr>
      </w:pPr>
      <w:r w:rsidRPr="00AA4431">
        <w:rPr>
          <w:rFonts w:ascii="Times New Roman" w:hAnsi="Times New Roman"/>
          <w:sz w:val="24"/>
          <w:szCs w:val="24"/>
        </w:rPr>
        <w:t>Team 4: The</w:t>
      </w:r>
      <w:r w:rsidR="00814BCF" w:rsidRPr="00AA4431">
        <w:rPr>
          <w:rFonts w:ascii="Times New Roman" w:hAnsi="Times New Roman"/>
          <w:sz w:val="24"/>
          <w:szCs w:val="24"/>
        </w:rPr>
        <w:t xml:space="preserve"> Survivors</w:t>
      </w:r>
    </w:p>
    <w:p w14:paraId="0AB5C753" w14:textId="49CBB6B1" w:rsidR="00814BCF" w:rsidRPr="00AA4431" w:rsidRDefault="00386CCC" w:rsidP="00036E9F">
      <w:pPr>
        <w:spacing w:line="480" w:lineRule="auto"/>
        <w:jc w:val="center"/>
        <w:rPr>
          <w:rFonts w:ascii="Times New Roman" w:hAnsi="Times New Roman"/>
          <w:sz w:val="24"/>
          <w:szCs w:val="24"/>
        </w:rPr>
      </w:pPr>
      <w:r w:rsidRPr="00AA4431">
        <w:rPr>
          <w:rFonts w:ascii="Times New Roman" w:hAnsi="Times New Roman"/>
          <w:sz w:val="24"/>
          <w:szCs w:val="24"/>
        </w:rPr>
        <w:t>April 20, 2020</w:t>
      </w:r>
    </w:p>
    <w:p w14:paraId="2005BE65" w14:textId="0AAFA13B" w:rsidR="00566E1A" w:rsidRPr="00AA4431" w:rsidRDefault="001A7897" w:rsidP="00036E9F">
      <w:pPr>
        <w:spacing w:line="480" w:lineRule="auto"/>
        <w:jc w:val="center"/>
        <w:rPr>
          <w:rFonts w:ascii="Times New Roman" w:hAnsi="Times New Roman"/>
          <w:sz w:val="24"/>
          <w:szCs w:val="24"/>
        </w:rPr>
      </w:pPr>
      <w:r w:rsidRPr="00AA4431">
        <w:rPr>
          <w:rFonts w:ascii="Times New Roman" w:hAnsi="Times New Roman"/>
          <w:sz w:val="24"/>
          <w:szCs w:val="24"/>
        </w:rPr>
        <w:t>PMAN 634</w:t>
      </w:r>
      <w:r w:rsidR="00592A3F" w:rsidRPr="00AA4431">
        <w:rPr>
          <w:rFonts w:ascii="Times New Roman" w:hAnsi="Times New Roman"/>
          <w:sz w:val="24"/>
          <w:szCs w:val="24"/>
        </w:rPr>
        <w:t xml:space="preserve">, </w:t>
      </w:r>
      <w:r w:rsidR="00ED62D0" w:rsidRPr="00AA4431">
        <w:rPr>
          <w:rFonts w:ascii="Times New Roman" w:hAnsi="Times New Roman"/>
          <w:sz w:val="24"/>
          <w:szCs w:val="24"/>
        </w:rPr>
        <w:t xml:space="preserve">Section </w:t>
      </w:r>
      <w:r w:rsidRPr="00AA4431">
        <w:rPr>
          <w:rFonts w:ascii="Times New Roman" w:hAnsi="Times New Roman"/>
          <w:sz w:val="24"/>
          <w:szCs w:val="24"/>
        </w:rPr>
        <w:t xml:space="preserve">1121, </w:t>
      </w:r>
      <w:proofErr w:type="gramStart"/>
      <w:r w:rsidR="00B345A2" w:rsidRPr="00AA4431">
        <w:rPr>
          <w:rFonts w:ascii="Times New Roman" w:hAnsi="Times New Roman"/>
          <w:sz w:val="24"/>
          <w:szCs w:val="24"/>
        </w:rPr>
        <w:t>Spring</w:t>
      </w:r>
      <w:proofErr w:type="gramEnd"/>
      <w:r w:rsidRPr="00AA4431">
        <w:rPr>
          <w:rFonts w:ascii="Times New Roman" w:hAnsi="Times New Roman"/>
          <w:sz w:val="24"/>
          <w:szCs w:val="24"/>
        </w:rPr>
        <w:t xml:space="preserve"> 2020</w:t>
      </w:r>
    </w:p>
    <w:p w14:paraId="56E256D0" w14:textId="0F6C3C21" w:rsidR="00566E1A" w:rsidRPr="00AA4431" w:rsidRDefault="001A7897" w:rsidP="00036E9F">
      <w:pPr>
        <w:spacing w:line="480" w:lineRule="auto"/>
        <w:jc w:val="center"/>
        <w:rPr>
          <w:rFonts w:ascii="Times New Roman" w:hAnsi="Times New Roman"/>
          <w:sz w:val="24"/>
          <w:szCs w:val="24"/>
        </w:rPr>
      </w:pPr>
      <w:r w:rsidRPr="00AA4431">
        <w:rPr>
          <w:rFonts w:ascii="Times New Roman" w:hAnsi="Times New Roman"/>
          <w:sz w:val="24"/>
          <w:szCs w:val="24"/>
        </w:rPr>
        <w:t>Robert Denton</w:t>
      </w:r>
    </w:p>
    <w:p w14:paraId="70A8F604" w14:textId="77777777" w:rsidR="008B5976" w:rsidRPr="00AA4431" w:rsidRDefault="008B5976" w:rsidP="00036E9F">
      <w:pPr>
        <w:spacing w:line="480" w:lineRule="auto"/>
        <w:jc w:val="center"/>
        <w:rPr>
          <w:rFonts w:ascii="Times New Roman" w:hAnsi="Times New Roman"/>
          <w:sz w:val="24"/>
          <w:szCs w:val="24"/>
        </w:rPr>
      </w:pPr>
      <w:r w:rsidRPr="00AA4431">
        <w:rPr>
          <w:rFonts w:ascii="Times New Roman" w:hAnsi="Times New Roman"/>
          <w:sz w:val="24"/>
          <w:szCs w:val="24"/>
        </w:rPr>
        <w:t xml:space="preserve">Gloria Chin </w:t>
      </w:r>
      <w:proofErr w:type="spellStart"/>
      <w:r w:rsidRPr="00AA4431">
        <w:rPr>
          <w:rFonts w:ascii="Times New Roman" w:hAnsi="Times New Roman"/>
          <w:sz w:val="24"/>
          <w:szCs w:val="24"/>
        </w:rPr>
        <w:t>Quee</w:t>
      </w:r>
      <w:proofErr w:type="spellEnd"/>
    </w:p>
    <w:p w14:paraId="1FBD4257" w14:textId="1D16E721" w:rsidR="00814BCF" w:rsidRPr="00AA4431" w:rsidRDefault="00814BCF" w:rsidP="00036E9F">
      <w:pPr>
        <w:spacing w:line="480" w:lineRule="auto"/>
        <w:jc w:val="center"/>
        <w:rPr>
          <w:rFonts w:ascii="Times New Roman" w:hAnsi="Times New Roman"/>
          <w:sz w:val="24"/>
          <w:szCs w:val="24"/>
        </w:rPr>
      </w:pPr>
      <w:r w:rsidRPr="00AA4431">
        <w:rPr>
          <w:rFonts w:ascii="Times New Roman" w:hAnsi="Times New Roman"/>
          <w:sz w:val="24"/>
          <w:szCs w:val="24"/>
        </w:rPr>
        <w:t>Gustavo Ruiz</w:t>
      </w:r>
    </w:p>
    <w:p w14:paraId="44295409" w14:textId="77777777" w:rsidR="00566E1A" w:rsidRPr="00AA4431" w:rsidRDefault="00566E1A" w:rsidP="00036E9F">
      <w:pPr>
        <w:spacing w:line="480" w:lineRule="auto"/>
        <w:jc w:val="center"/>
        <w:rPr>
          <w:rFonts w:ascii="Times New Roman" w:hAnsi="Times New Roman"/>
          <w:sz w:val="24"/>
          <w:szCs w:val="24"/>
        </w:rPr>
      </w:pPr>
    </w:p>
    <w:p w14:paraId="0089BB62" w14:textId="77777777" w:rsidR="00566E1A" w:rsidRPr="00AA4431" w:rsidRDefault="00566E1A" w:rsidP="00036E9F">
      <w:pPr>
        <w:jc w:val="center"/>
        <w:rPr>
          <w:rFonts w:ascii="Times New Roman" w:hAnsi="Times New Roman"/>
          <w:sz w:val="24"/>
          <w:szCs w:val="24"/>
        </w:rPr>
      </w:pPr>
    </w:p>
    <w:p w14:paraId="25B691A1" w14:textId="77777777" w:rsidR="00383EBB" w:rsidRPr="00AA4431" w:rsidRDefault="00383EBB" w:rsidP="00036E9F">
      <w:pPr>
        <w:rPr>
          <w:rFonts w:ascii="Times New Roman" w:hAnsi="Times New Roman"/>
          <w:sz w:val="24"/>
          <w:szCs w:val="24"/>
        </w:rPr>
      </w:pPr>
    </w:p>
    <w:p w14:paraId="67FD962B" w14:textId="77777777" w:rsidR="00383EBB" w:rsidRPr="00AA4431" w:rsidRDefault="00383EBB" w:rsidP="001A0BC7">
      <w:pPr>
        <w:spacing w:line="480" w:lineRule="auto"/>
        <w:rPr>
          <w:rFonts w:ascii="Times New Roman" w:hAnsi="Times New Roman"/>
          <w:sz w:val="24"/>
          <w:szCs w:val="24"/>
        </w:rPr>
      </w:pPr>
    </w:p>
    <w:p w14:paraId="0676D0CF" w14:textId="3D5C76A4" w:rsidR="00383EBB" w:rsidRPr="00AA4431" w:rsidRDefault="00383EBB" w:rsidP="001A0BC7">
      <w:pPr>
        <w:spacing w:line="480" w:lineRule="auto"/>
        <w:rPr>
          <w:rFonts w:ascii="Times New Roman" w:hAnsi="Times New Roman"/>
          <w:sz w:val="24"/>
          <w:szCs w:val="24"/>
        </w:rPr>
      </w:pPr>
    </w:p>
    <w:p w14:paraId="1F4042F4" w14:textId="77777777" w:rsidR="003832CD" w:rsidRPr="00AA4431" w:rsidRDefault="003832CD" w:rsidP="001A0BC7">
      <w:pPr>
        <w:spacing w:line="480" w:lineRule="auto"/>
        <w:rPr>
          <w:rFonts w:ascii="Times New Roman" w:hAnsi="Times New Roman"/>
          <w:sz w:val="24"/>
          <w:szCs w:val="24"/>
        </w:rPr>
      </w:pPr>
    </w:p>
    <w:p w14:paraId="173538DE" w14:textId="77777777" w:rsidR="00383EBB" w:rsidRPr="00AA4431" w:rsidRDefault="00383EBB" w:rsidP="001A0BC7">
      <w:pPr>
        <w:spacing w:line="480" w:lineRule="auto"/>
        <w:rPr>
          <w:rFonts w:ascii="Times New Roman" w:hAnsi="Times New Roman"/>
          <w:sz w:val="24"/>
          <w:szCs w:val="24"/>
        </w:rPr>
      </w:pPr>
    </w:p>
    <w:p w14:paraId="6FD361CE" w14:textId="77777777" w:rsidR="00383EBB" w:rsidRPr="00AA4431" w:rsidRDefault="00383EBB" w:rsidP="001A0BC7">
      <w:pPr>
        <w:spacing w:line="480" w:lineRule="auto"/>
        <w:rPr>
          <w:rFonts w:ascii="Times New Roman" w:hAnsi="Times New Roman"/>
          <w:sz w:val="24"/>
          <w:szCs w:val="24"/>
        </w:rPr>
      </w:pPr>
    </w:p>
    <w:p w14:paraId="1B5C0EC7" w14:textId="77777777" w:rsidR="00383EBB" w:rsidRPr="00AA4431" w:rsidRDefault="00383EBB" w:rsidP="001A0BC7">
      <w:pPr>
        <w:spacing w:line="480" w:lineRule="auto"/>
        <w:rPr>
          <w:rFonts w:ascii="Times New Roman" w:hAnsi="Times New Roman"/>
          <w:sz w:val="24"/>
          <w:szCs w:val="24"/>
        </w:rPr>
      </w:pPr>
    </w:p>
    <w:p w14:paraId="35AFB459" w14:textId="77777777" w:rsidR="00383EBB" w:rsidRPr="00AA4431" w:rsidRDefault="00383EBB" w:rsidP="001A0BC7">
      <w:pPr>
        <w:spacing w:line="480" w:lineRule="auto"/>
        <w:rPr>
          <w:rFonts w:ascii="Times New Roman" w:hAnsi="Times New Roman"/>
          <w:sz w:val="24"/>
          <w:szCs w:val="24"/>
        </w:rPr>
      </w:pPr>
    </w:p>
    <w:p w14:paraId="7F0073D3" w14:textId="77777777" w:rsidR="000A1E70" w:rsidRPr="00AA4431" w:rsidRDefault="000A1E70" w:rsidP="001A0BC7">
      <w:pPr>
        <w:spacing w:line="480" w:lineRule="auto"/>
        <w:jc w:val="center"/>
        <w:rPr>
          <w:rFonts w:ascii="Times New Roman" w:hAnsi="Times New Roman"/>
          <w:b/>
          <w:bCs/>
          <w:sz w:val="24"/>
          <w:szCs w:val="24"/>
        </w:rPr>
      </w:pPr>
      <w:bookmarkStart w:id="0" w:name="OLE_LINK4"/>
    </w:p>
    <w:p w14:paraId="6D72F0F4" w14:textId="6DA33637" w:rsidR="00812CDB" w:rsidRPr="00AA4431" w:rsidRDefault="00812CDB" w:rsidP="000A1E70">
      <w:pPr>
        <w:keepNext/>
        <w:spacing w:line="480" w:lineRule="auto"/>
        <w:jc w:val="center"/>
        <w:rPr>
          <w:rFonts w:ascii="Times New Roman" w:hAnsi="Times New Roman"/>
          <w:b/>
          <w:bCs/>
          <w:sz w:val="24"/>
          <w:szCs w:val="24"/>
        </w:rPr>
      </w:pPr>
      <w:r w:rsidRPr="00AA4431">
        <w:rPr>
          <w:rFonts w:ascii="Times New Roman" w:hAnsi="Times New Roman"/>
          <w:b/>
          <w:bCs/>
          <w:sz w:val="24"/>
          <w:szCs w:val="24"/>
        </w:rPr>
        <w:lastRenderedPageBreak/>
        <w:t>Change History</w:t>
      </w:r>
    </w:p>
    <w:tbl>
      <w:tblPr>
        <w:tblW w:w="9483" w:type="dxa"/>
        <w:tblInd w:w="93" w:type="dxa"/>
        <w:tblBorders>
          <w:top w:val="single" w:sz="4" w:space="0" w:color="auto"/>
          <w:bottom w:val="single" w:sz="4" w:space="0" w:color="auto"/>
        </w:tblBorders>
        <w:tblLook w:val="04A0" w:firstRow="1" w:lastRow="0" w:firstColumn="1" w:lastColumn="0" w:noHBand="0" w:noVBand="1"/>
      </w:tblPr>
      <w:tblGrid>
        <w:gridCol w:w="2037"/>
        <w:gridCol w:w="2542"/>
        <w:gridCol w:w="2435"/>
        <w:gridCol w:w="2469"/>
      </w:tblGrid>
      <w:tr w:rsidR="00AA4431" w:rsidRPr="00AA4431" w14:paraId="071C7F74" w14:textId="77777777" w:rsidTr="00592A3F">
        <w:trPr>
          <w:trHeight w:val="359"/>
        </w:trPr>
        <w:tc>
          <w:tcPr>
            <w:tcW w:w="2167" w:type="dxa"/>
            <w:tcBorders>
              <w:top w:val="single" w:sz="4" w:space="0" w:color="auto"/>
              <w:bottom w:val="single" w:sz="4" w:space="0" w:color="auto"/>
            </w:tcBorders>
            <w:shd w:val="clear" w:color="auto" w:fill="auto"/>
            <w:vAlign w:val="center"/>
          </w:tcPr>
          <w:bookmarkEnd w:id="0"/>
          <w:p w14:paraId="2F3F8FC6" w14:textId="77777777" w:rsidR="00592A3F" w:rsidRPr="00AA4431" w:rsidRDefault="00592A3F" w:rsidP="005B5E6F">
            <w:pPr>
              <w:rPr>
                <w:rFonts w:ascii="Times New Roman" w:eastAsia="Times New Roman" w:hAnsi="Times New Roman"/>
                <w:bCs/>
                <w:sz w:val="24"/>
                <w:szCs w:val="24"/>
              </w:rPr>
            </w:pPr>
            <w:r w:rsidRPr="00AA4431">
              <w:rPr>
                <w:rFonts w:ascii="Times New Roman" w:eastAsia="Times New Roman" w:hAnsi="Times New Roman"/>
                <w:bCs/>
                <w:sz w:val="24"/>
                <w:szCs w:val="24"/>
              </w:rPr>
              <w:t>Date changed</w:t>
            </w:r>
          </w:p>
        </w:tc>
        <w:tc>
          <w:tcPr>
            <w:tcW w:w="2695" w:type="dxa"/>
            <w:tcBorders>
              <w:top w:val="single" w:sz="4" w:space="0" w:color="auto"/>
              <w:bottom w:val="single" w:sz="4" w:space="0" w:color="auto"/>
            </w:tcBorders>
            <w:shd w:val="clear" w:color="auto" w:fill="auto"/>
            <w:vAlign w:val="center"/>
          </w:tcPr>
          <w:p w14:paraId="347B6118" w14:textId="77777777" w:rsidR="00592A3F" w:rsidRPr="00AA4431" w:rsidRDefault="00592A3F" w:rsidP="005B5E6F">
            <w:pPr>
              <w:ind w:right="-475"/>
              <w:rPr>
                <w:rFonts w:ascii="Times New Roman" w:eastAsia="Times New Roman" w:hAnsi="Times New Roman"/>
                <w:bCs/>
                <w:sz w:val="24"/>
                <w:szCs w:val="24"/>
              </w:rPr>
            </w:pPr>
            <w:r w:rsidRPr="00AA4431">
              <w:rPr>
                <w:rFonts w:ascii="Times New Roman" w:eastAsia="Times New Roman" w:hAnsi="Times New Roman"/>
                <w:bCs/>
                <w:sz w:val="24"/>
                <w:szCs w:val="24"/>
              </w:rPr>
              <w:t>Change details</w:t>
            </w:r>
          </w:p>
        </w:tc>
        <w:tc>
          <w:tcPr>
            <w:tcW w:w="2550" w:type="dxa"/>
            <w:tcBorders>
              <w:top w:val="single" w:sz="4" w:space="0" w:color="auto"/>
              <w:bottom w:val="single" w:sz="4" w:space="0" w:color="auto"/>
            </w:tcBorders>
            <w:shd w:val="clear" w:color="auto" w:fill="auto"/>
            <w:vAlign w:val="center"/>
          </w:tcPr>
          <w:p w14:paraId="7C48981A" w14:textId="77777777" w:rsidR="00592A3F" w:rsidRPr="00AA4431" w:rsidRDefault="00592A3F" w:rsidP="005B5E6F">
            <w:pPr>
              <w:rPr>
                <w:rFonts w:ascii="Times New Roman" w:eastAsia="Times New Roman" w:hAnsi="Times New Roman"/>
                <w:bCs/>
                <w:sz w:val="24"/>
                <w:szCs w:val="24"/>
              </w:rPr>
            </w:pPr>
            <w:r w:rsidRPr="00AA4431">
              <w:rPr>
                <w:rFonts w:ascii="Times New Roman" w:eastAsia="Times New Roman" w:hAnsi="Times New Roman"/>
                <w:bCs/>
                <w:sz w:val="24"/>
                <w:szCs w:val="24"/>
              </w:rPr>
              <w:t xml:space="preserve">Reason for change </w:t>
            </w:r>
            <w:r w:rsidRPr="00AA4431">
              <w:rPr>
                <w:rFonts w:ascii="Times New Roman" w:eastAsia="Times New Roman" w:hAnsi="Times New Roman"/>
                <w:bCs/>
                <w:sz w:val="24"/>
                <w:szCs w:val="24"/>
              </w:rPr>
              <w:br/>
              <w:t>(if applicable)</w:t>
            </w:r>
          </w:p>
        </w:tc>
        <w:tc>
          <w:tcPr>
            <w:tcW w:w="2071" w:type="dxa"/>
            <w:tcBorders>
              <w:top w:val="single" w:sz="4" w:space="0" w:color="auto"/>
              <w:bottom w:val="single" w:sz="4" w:space="0" w:color="auto"/>
            </w:tcBorders>
          </w:tcPr>
          <w:p w14:paraId="08001B1B" w14:textId="77777777" w:rsidR="00592A3F" w:rsidRPr="00AA4431" w:rsidRDefault="00592A3F" w:rsidP="005B5E6F">
            <w:pPr>
              <w:rPr>
                <w:rFonts w:ascii="Times New Roman" w:eastAsia="Times New Roman" w:hAnsi="Times New Roman"/>
                <w:bCs/>
                <w:sz w:val="24"/>
                <w:szCs w:val="24"/>
              </w:rPr>
            </w:pPr>
            <w:r w:rsidRPr="00AA4431">
              <w:rPr>
                <w:rFonts w:ascii="Times New Roman" w:eastAsia="Times New Roman" w:hAnsi="Times New Roman"/>
                <w:bCs/>
                <w:sz w:val="24"/>
                <w:szCs w:val="24"/>
              </w:rPr>
              <w:t>Responsible for change</w:t>
            </w:r>
          </w:p>
        </w:tc>
      </w:tr>
      <w:tr w:rsidR="00AA4431" w:rsidRPr="00AA4431" w14:paraId="7A6AAEBC" w14:textId="77777777" w:rsidTr="001E793C">
        <w:trPr>
          <w:trHeight w:val="451"/>
        </w:trPr>
        <w:tc>
          <w:tcPr>
            <w:tcW w:w="2167" w:type="dxa"/>
            <w:tcBorders>
              <w:bottom w:val="single" w:sz="4" w:space="0" w:color="auto"/>
            </w:tcBorders>
            <w:shd w:val="clear" w:color="auto" w:fill="auto"/>
          </w:tcPr>
          <w:p w14:paraId="78A65661" w14:textId="77777777" w:rsidR="00592A3F" w:rsidRPr="00AA4431" w:rsidRDefault="001A7897" w:rsidP="002E50AA">
            <w:pPr>
              <w:jc w:val="center"/>
              <w:rPr>
                <w:rFonts w:ascii="Times New Roman" w:eastAsia="Times New Roman" w:hAnsi="Times New Roman"/>
                <w:sz w:val="24"/>
                <w:szCs w:val="24"/>
              </w:rPr>
            </w:pPr>
            <w:r w:rsidRPr="00AA4431">
              <w:rPr>
                <w:rFonts w:ascii="Times New Roman" w:eastAsia="Times New Roman" w:hAnsi="Times New Roman"/>
                <w:sz w:val="24"/>
                <w:szCs w:val="24"/>
              </w:rPr>
              <w:t xml:space="preserve">February 15, </w:t>
            </w:r>
            <w:r w:rsidR="00592A3F" w:rsidRPr="00AA4431">
              <w:rPr>
                <w:rFonts w:ascii="Times New Roman" w:eastAsia="Times New Roman" w:hAnsi="Times New Roman"/>
                <w:sz w:val="24"/>
                <w:szCs w:val="24"/>
              </w:rPr>
              <w:t>20</w:t>
            </w:r>
            <w:r w:rsidRPr="00AA4431">
              <w:rPr>
                <w:rFonts w:ascii="Times New Roman" w:eastAsia="Times New Roman" w:hAnsi="Times New Roman"/>
                <w:sz w:val="24"/>
                <w:szCs w:val="24"/>
              </w:rPr>
              <w:t>20</w:t>
            </w:r>
          </w:p>
          <w:p w14:paraId="6B5231CC" w14:textId="2EC70ECC" w:rsidR="002E50AA" w:rsidRPr="00AA4431" w:rsidRDefault="002E50AA" w:rsidP="002E50AA">
            <w:pPr>
              <w:jc w:val="center"/>
              <w:rPr>
                <w:rFonts w:ascii="Times New Roman" w:eastAsia="Times New Roman" w:hAnsi="Times New Roman"/>
                <w:sz w:val="24"/>
                <w:szCs w:val="24"/>
              </w:rPr>
            </w:pPr>
          </w:p>
        </w:tc>
        <w:tc>
          <w:tcPr>
            <w:tcW w:w="2695" w:type="dxa"/>
            <w:tcBorders>
              <w:bottom w:val="single" w:sz="4" w:space="0" w:color="auto"/>
            </w:tcBorders>
            <w:shd w:val="clear" w:color="auto" w:fill="auto"/>
          </w:tcPr>
          <w:p w14:paraId="4B4D42D7" w14:textId="5C57022C" w:rsidR="00592A3F" w:rsidRPr="00AA4431" w:rsidRDefault="00592A3F" w:rsidP="002E50AA">
            <w:pPr>
              <w:jc w:val="center"/>
              <w:rPr>
                <w:rFonts w:ascii="Times New Roman" w:eastAsia="Times New Roman" w:hAnsi="Times New Roman"/>
                <w:sz w:val="24"/>
                <w:szCs w:val="24"/>
              </w:rPr>
            </w:pPr>
            <w:r w:rsidRPr="00AA4431">
              <w:rPr>
                <w:rFonts w:ascii="Times New Roman" w:eastAsia="Times New Roman" w:hAnsi="Times New Roman"/>
                <w:sz w:val="24"/>
                <w:szCs w:val="24"/>
              </w:rPr>
              <w:t>Content added</w:t>
            </w:r>
          </w:p>
          <w:p w14:paraId="6E0A02F3" w14:textId="03C05C60" w:rsidR="002E50AA" w:rsidRPr="00AA4431" w:rsidRDefault="002E50AA" w:rsidP="002E50AA">
            <w:pPr>
              <w:jc w:val="center"/>
              <w:rPr>
                <w:rFonts w:ascii="Times New Roman" w:eastAsia="Times New Roman" w:hAnsi="Times New Roman"/>
                <w:sz w:val="24"/>
                <w:szCs w:val="24"/>
              </w:rPr>
            </w:pPr>
          </w:p>
        </w:tc>
        <w:tc>
          <w:tcPr>
            <w:tcW w:w="2550" w:type="dxa"/>
            <w:tcBorders>
              <w:bottom w:val="single" w:sz="4" w:space="0" w:color="auto"/>
            </w:tcBorders>
            <w:shd w:val="clear" w:color="auto" w:fill="auto"/>
          </w:tcPr>
          <w:p w14:paraId="7B7012FE" w14:textId="59C1D66A" w:rsidR="00592A3F" w:rsidRPr="00AA4431" w:rsidRDefault="001A7897" w:rsidP="002E50AA">
            <w:pPr>
              <w:jc w:val="center"/>
              <w:rPr>
                <w:rFonts w:ascii="Times New Roman" w:eastAsia="Times New Roman" w:hAnsi="Times New Roman"/>
                <w:sz w:val="24"/>
                <w:szCs w:val="24"/>
              </w:rPr>
            </w:pPr>
            <w:r w:rsidRPr="00AA4431">
              <w:rPr>
                <w:rFonts w:ascii="Times New Roman" w:eastAsia="Times New Roman" w:hAnsi="Times New Roman"/>
                <w:sz w:val="24"/>
                <w:szCs w:val="24"/>
              </w:rPr>
              <w:t>E</w:t>
            </w:r>
            <w:r w:rsidR="007B6B98" w:rsidRPr="00AA4431">
              <w:rPr>
                <w:rFonts w:ascii="Times New Roman" w:eastAsia="Times New Roman" w:hAnsi="Times New Roman"/>
                <w:sz w:val="24"/>
                <w:szCs w:val="24"/>
              </w:rPr>
              <w:t>dited</w:t>
            </w:r>
          </w:p>
          <w:p w14:paraId="1120241C" w14:textId="58482658" w:rsidR="009D0D2D" w:rsidRPr="00AA4431" w:rsidRDefault="009D0D2D" w:rsidP="002E50AA">
            <w:pPr>
              <w:jc w:val="center"/>
              <w:rPr>
                <w:rFonts w:ascii="Times New Roman" w:eastAsia="Times New Roman" w:hAnsi="Times New Roman"/>
                <w:sz w:val="24"/>
                <w:szCs w:val="24"/>
              </w:rPr>
            </w:pPr>
          </w:p>
        </w:tc>
        <w:tc>
          <w:tcPr>
            <w:tcW w:w="2071" w:type="dxa"/>
            <w:tcBorders>
              <w:bottom w:val="single" w:sz="4" w:space="0" w:color="auto"/>
            </w:tcBorders>
          </w:tcPr>
          <w:p w14:paraId="1915F528" w14:textId="76E18722" w:rsidR="00F2734F" w:rsidRPr="00AA4431" w:rsidRDefault="00C26918" w:rsidP="002E50AA">
            <w:pPr>
              <w:jc w:val="center"/>
              <w:rPr>
                <w:rFonts w:ascii="Times New Roman" w:eastAsia="Times New Roman" w:hAnsi="Times New Roman"/>
                <w:sz w:val="24"/>
                <w:szCs w:val="24"/>
              </w:rPr>
            </w:pPr>
            <w:r w:rsidRPr="00AA4431">
              <w:rPr>
                <w:rFonts w:ascii="Times New Roman" w:eastAsia="Times New Roman" w:hAnsi="Times New Roman"/>
                <w:sz w:val="24"/>
                <w:szCs w:val="24"/>
              </w:rPr>
              <w:t>Robert Denton</w:t>
            </w:r>
            <w:r w:rsidR="00472EDE" w:rsidRPr="00AA4431">
              <w:rPr>
                <w:rFonts w:ascii="Times New Roman" w:eastAsia="Times New Roman" w:hAnsi="Times New Roman"/>
                <w:sz w:val="24"/>
                <w:szCs w:val="24"/>
              </w:rPr>
              <w:t xml:space="preserve"> </w:t>
            </w:r>
            <w:r w:rsidR="00F2734F" w:rsidRPr="00AA4431">
              <w:rPr>
                <w:rFonts w:ascii="Times New Roman" w:eastAsia="Times New Roman" w:hAnsi="Times New Roman"/>
                <w:sz w:val="24"/>
                <w:szCs w:val="24"/>
              </w:rPr>
              <w:br/>
            </w:r>
          </w:p>
        </w:tc>
      </w:tr>
      <w:tr w:rsidR="00AA4431" w:rsidRPr="00AA4431" w14:paraId="5D3DAFE8" w14:textId="77777777" w:rsidTr="001E793C">
        <w:trPr>
          <w:trHeight w:val="999"/>
        </w:trPr>
        <w:tc>
          <w:tcPr>
            <w:tcW w:w="2167" w:type="dxa"/>
            <w:tcBorders>
              <w:top w:val="single" w:sz="4" w:space="0" w:color="auto"/>
              <w:bottom w:val="single" w:sz="4" w:space="0" w:color="auto"/>
            </w:tcBorders>
            <w:shd w:val="clear" w:color="auto" w:fill="auto"/>
          </w:tcPr>
          <w:p w14:paraId="4089CD0D" w14:textId="5CAFD2DB"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February 20, 2020</w:t>
            </w:r>
          </w:p>
          <w:p w14:paraId="018C32FC" w14:textId="77777777" w:rsidR="001E793C" w:rsidRPr="00AA4431" w:rsidRDefault="001E793C" w:rsidP="001E793C">
            <w:pPr>
              <w:jc w:val="center"/>
              <w:rPr>
                <w:rFonts w:ascii="Times New Roman" w:eastAsia="Times New Roman" w:hAnsi="Times New Roman"/>
                <w:sz w:val="24"/>
                <w:szCs w:val="24"/>
              </w:rPr>
            </w:pPr>
          </w:p>
          <w:p w14:paraId="7A8C970E" w14:textId="77777777" w:rsidR="001E793C" w:rsidRPr="00AA4431" w:rsidRDefault="001E793C" w:rsidP="001E793C">
            <w:pPr>
              <w:jc w:val="center"/>
              <w:rPr>
                <w:rFonts w:ascii="Times New Roman" w:eastAsia="Times New Roman" w:hAnsi="Times New Roman"/>
                <w:sz w:val="24"/>
                <w:szCs w:val="24"/>
              </w:rPr>
            </w:pPr>
          </w:p>
          <w:p w14:paraId="3F2FF7DD" w14:textId="77777777" w:rsidR="001E793C" w:rsidRPr="00AA4431" w:rsidRDefault="001E793C" w:rsidP="002E50AA">
            <w:pPr>
              <w:jc w:val="center"/>
              <w:rPr>
                <w:rFonts w:ascii="Times New Roman" w:eastAsia="Times New Roman" w:hAnsi="Times New Roman"/>
                <w:sz w:val="24"/>
                <w:szCs w:val="24"/>
              </w:rPr>
            </w:pPr>
          </w:p>
        </w:tc>
        <w:tc>
          <w:tcPr>
            <w:tcW w:w="2695" w:type="dxa"/>
            <w:tcBorders>
              <w:top w:val="single" w:sz="4" w:space="0" w:color="auto"/>
              <w:bottom w:val="single" w:sz="4" w:space="0" w:color="auto"/>
            </w:tcBorders>
            <w:shd w:val="clear" w:color="auto" w:fill="auto"/>
          </w:tcPr>
          <w:p w14:paraId="4215FE1E"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 xml:space="preserve">Gustavo Ruiz added, Frederic </w:t>
            </w:r>
            <w:proofErr w:type="spellStart"/>
            <w:r w:rsidRPr="00AA4431">
              <w:rPr>
                <w:rFonts w:ascii="Times New Roman" w:eastAsia="Times New Roman" w:hAnsi="Times New Roman"/>
                <w:sz w:val="24"/>
                <w:szCs w:val="24"/>
              </w:rPr>
              <w:t>Drigo</w:t>
            </w:r>
            <w:proofErr w:type="spellEnd"/>
            <w:r w:rsidRPr="00AA4431">
              <w:rPr>
                <w:rFonts w:ascii="Times New Roman" w:eastAsia="Times New Roman" w:hAnsi="Times New Roman"/>
                <w:sz w:val="24"/>
                <w:szCs w:val="24"/>
              </w:rPr>
              <w:t xml:space="preserve"> removed to Team 4 Survivors</w:t>
            </w:r>
          </w:p>
          <w:p w14:paraId="2E44BAC5" w14:textId="5071D600" w:rsidR="001E793C" w:rsidRPr="00AA4431" w:rsidRDefault="001E793C" w:rsidP="001E793C">
            <w:pPr>
              <w:jc w:val="center"/>
              <w:rPr>
                <w:rFonts w:ascii="Times New Roman" w:eastAsia="Times New Roman" w:hAnsi="Times New Roman"/>
                <w:sz w:val="24"/>
                <w:szCs w:val="24"/>
              </w:rPr>
            </w:pPr>
          </w:p>
        </w:tc>
        <w:tc>
          <w:tcPr>
            <w:tcW w:w="2550" w:type="dxa"/>
            <w:tcBorders>
              <w:top w:val="single" w:sz="4" w:space="0" w:color="auto"/>
              <w:bottom w:val="single" w:sz="4" w:space="0" w:color="auto"/>
            </w:tcBorders>
            <w:shd w:val="clear" w:color="auto" w:fill="auto"/>
          </w:tcPr>
          <w:p w14:paraId="7C1F40B3"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Team 4-member/name change</w:t>
            </w:r>
          </w:p>
          <w:p w14:paraId="56021075" w14:textId="77777777" w:rsidR="001E793C" w:rsidRPr="00AA4431" w:rsidRDefault="001E793C" w:rsidP="001E793C">
            <w:pPr>
              <w:jc w:val="center"/>
              <w:rPr>
                <w:rFonts w:ascii="Times New Roman" w:eastAsia="Times New Roman" w:hAnsi="Times New Roman"/>
                <w:sz w:val="24"/>
                <w:szCs w:val="24"/>
              </w:rPr>
            </w:pPr>
          </w:p>
          <w:p w14:paraId="1DBDD71C" w14:textId="67B9F217" w:rsidR="001E793C" w:rsidRPr="00AA4431" w:rsidRDefault="001E793C" w:rsidP="001E793C">
            <w:pPr>
              <w:jc w:val="center"/>
              <w:rPr>
                <w:rFonts w:ascii="Times New Roman" w:eastAsia="Times New Roman" w:hAnsi="Times New Roman"/>
                <w:sz w:val="24"/>
                <w:szCs w:val="24"/>
              </w:rPr>
            </w:pPr>
          </w:p>
        </w:tc>
        <w:tc>
          <w:tcPr>
            <w:tcW w:w="2071" w:type="dxa"/>
            <w:tcBorders>
              <w:top w:val="single" w:sz="4" w:space="0" w:color="auto"/>
              <w:bottom w:val="single" w:sz="4" w:space="0" w:color="auto"/>
            </w:tcBorders>
          </w:tcPr>
          <w:p w14:paraId="6F27209C"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 xml:space="preserve">Robert Denton/Gloria Chin </w:t>
            </w:r>
            <w:proofErr w:type="spellStart"/>
            <w:r w:rsidRPr="00AA4431">
              <w:rPr>
                <w:rFonts w:ascii="Times New Roman" w:eastAsia="Times New Roman" w:hAnsi="Times New Roman"/>
                <w:sz w:val="24"/>
                <w:szCs w:val="24"/>
              </w:rPr>
              <w:t>Quee</w:t>
            </w:r>
            <w:proofErr w:type="spellEnd"/>
          </w:p>
          <w:p w14:paraId="4B1AFB41" w14:textId="77777777" w:rsidR="001E793C" w:rsidRPr="00AA4431" w:rsidRDefault="001E793C" w:rsidP="001E793C">
            <w:pPr>
              <w:jc w:val="center"/>
              <w:rPr>
                <w:rFonts w:ascii="Times New Roman" w:eastAsia="Times New Roman" w:hAnsi="Times New Roman"/>
                <w:sz w:val="24"/>
                <w:szCs w:val="24"/>
              </w:rPr>
            </w:pPr>
          </w:p>
          <w:p w14:paraId="16F201D9" w14:textId="287B6B1D" w:rsidR="001E793C" w:rsidRPr="00AA4431" w:rsidRDefault="001E793C" w:rsidP="001E793C">
            <w:pPr>
              <w:jc w:val="center"/>
              <w:rPr>
                <w:rFonts w:ascii="Times New Roman" w:eastAsia="Times New Roman" w:hAnsi="Times New Roman"/>
                <w:sz w:val="24"/>
                <w:szCs w:val="24"/>
              </w:rPr>
            </w:pPr>
          </w:p>
        </w:tc>
      </w:tr>
      <w:tr w:rsidR="00AA4431" w:rsidRPr="00AA4431" w14:paraId="7E09EFFA" w14:textId="77777777" w:rsidTr="001E793C">
        <w:trPr>
          <w:trHeight w:val="655"/>
        </w:trPr>
        <w:tc>
          <w:tcPr>
            <w:tcW w:w="2167" w:type="dxa"/>
            <w:tcBorders>
              <w:top w:val="single" w:sz="4" w:space="0" w:color="auto"/>
              <w:bottom w:val="single" w:sz="4" w:space="0" w:color="auto"/>
            </w:tcBorders>
            <w:shd w:val="clear" w:color="auto" w:fill="auto"/>
          </w:tcPr>
          <w:p w14:paraId="41FDB2F7"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February 23, 2020</w:t>
            </w:r>
          </w:p>
          <w:p w14:paraId="3CC793B5" w14:textId="77777777" w:rsidR="001E793C" w:rsidRPr="00AA4431" w:rsidRDefault="001E793C" w:rsidP="001E793C">
            <w:pPr>
              <w:jc w:val="center"/>
              <w:rPr>
                <w:rFonts w:ascii="Times New Roman" w:eastAsia="Times New Roman" w:hAnsi="Times New Roman"/>
                <w:sz w:val="24"/>
                <w:szCs w:val="24"/>
              </w:rPr>
            </w:pPr>
          </w:p>
          <w:p w14:paraId="30D67042" w14:textId="77777777" w:rsidR="001E793C" w:rsidRPr="00AA4431" w:rsidRDefault="001E793C" w:rsidP="002E50AA">
            <w:pPr>
              <w:jc w:val="center"/>
              <w:rPr>
                <w:rFonts w:ascii="Times New Roman" w:eastAsia="Times New Roman" w:hAnsi="Times New Roman"/>
                <w:sz w:val="24"/>
                <w:szCs w:val="24"/>
              </w:rPr>
            </w:pPr>
          </w:p>
        </w:tc>
        <w:tc>
          <w:tcPr>
            <w:tcW w:w="2695" w:type="dxa"/>
            <w:tcBorders>
              <w:top w:val="single" w:sz="4" w:space="0" w:color="auto"/>
              <w:bottom w:val="single" w:sz="4" w:space="0" w:color="auto"/>
            </w:tcBorders>
            <w:shd w:val="clear" w:color="auto" w:fill="auto"/>
          </w:tcPr>
          <w:p w14:paraId="7F4AE5A5"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Content added</w:t>
            </w:r>
          </w:p>
          <w:p w14:paraId="7758E4D9" w14:textId="77777777" w:rsidR="001E793C" w:rsidRPr="00AA4431" w:rsidRDefault="001E793C" w:rsidP="001E793C">
            <w:pPr>
              <w:jc w:val="center"/>
              <w:rPr>
                <w:rFonts w:ascii="Times New Roman" w:eastAsia="Times New Roman" w:hAnsi="Times New Roman"/>
                <w:sz w:val="24"/>
                <w:szCs w:val="24"/>
              </w:rPr>
            </w:pPr>
          </w:p>
          <w:p w14:paraId="2D9D7084" w14:textId="71C9FD56" w:rsidR="001E793C" w:rsidRPr="00AA4431" w:rsidRDefault="001E793C" w:rsidP="001E793C">
            <w:pPr>
              <w:jc w:val="center"/>
              <w:rPr>
                <w:rFonts w:ascii="Times New Roman" w:eastAsia="Times New Roman" w:hAnsi="Times New Roman"/>
                <w:sz w:val="24"/>
                <w:szCs w:val="24"/>
              </w:rPr>
            </w:pPr>
          </w:p>
        </w:tc>
        <w:tc>
          <w:tcPr>
            <w:tcW w:w="2550" w:type="dxa"/>
            <w:tcBorders>
              <w:top w:val="single" w:sz="4" w:space="0" w:color="auto"/>
              <w:bottom w:val="single" w:sz="4" w:space="0" w:color="auto"/>
            </w:tcBorders>
            <w:shd w:val="clear" w:color="auto" w:fill="auto"/>
          </w:tcPr>
          <w:p w14:paraId="06EA9281"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Content addition</w:t>
            </w:r>
          </w:p>
          <w:p w14:paraId="700323B8" w14:textId="77777777" w:rsidR="001E793C" w:rsidRPr="00AA4431" w:rsidRDefault="001E793C" w:rsidP="001E793C">
            <w:pPr>
              <w:jc w:val="center"/>
              <w:rPr>
                <w:rFonts w:ascii="Times New Roman" w:eastAsia="Times New Roman" w:hAnsi="Times New Roman"/>
                <w:sz w:val="24"/>
                <w:szCs w:val="24"/>
              </w:rPr>
            </w:pPr>
          </w:p>
          <w:p w14:paraId="0BF237F2" w14:textId="22350C76" w:rsidR="001E793C" w:rsidRPr="00AA4431" w:rsidRDefault="001E793C" w:rsidP="001E793C">
            <w:pPr>
              <w:jc w:val="center"/>
              <w:rPr>
                <w:rFonts w:ascii="Times New Roman" w:eastAsia="Times New Roman" w:hAnsi="Times New Roman"/>
                <w:sz w:val="24"/>
                <w:szCs w:val="24"/>
              </w:rPr>
            </w:pPr>
          </w:p>
        </w:tc>
        <w:tc>
          <w:tcPr>
            <w:tcW w:w="2071" w:type="dxa"/>
            <w:tcBorders>
              <w:top w:val="single" w:sz="4" w:space="0" w:color="auto"/>
              <w:bottom w:val="single" w:sz="4" w:space="0" w:color="auto"/>
            </w:tcBorders>
          </w:tcPr>
          <w:p w14:paraId="584F400C"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Robert Denton</w:t>
            </w:r>
          </w:p>
          <w:p w14:paraId="6658F709" w14:textId="6248A840"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br/>
            </w:r>
          </w:p>
        </w:tc>
      </w:tr>
      <w:tr w:rsidR="00AA4431" w:rsidRPr="00AA4431" w14:paraId="09B4E471" w14:textId="77777777" w:rsidTr="001E793C">
        <w:trPr>
          <w:trHeight w:val="709"/>
        </w:trPr>
        <w:tc>
          <w:tcPr>
            <w:tcW w:w="2167" w:type="dxa"/>
            <w:tcBorders>
              <w:top w:val="single" w:sz="4" w:space="0" w:color="auto"/>
              <w:bottom w:val="single" w:sz="4" w:space="0" w:color="auto"/>
            </w:tcBorders>
            <w:shd w:val="clear" w:color="auto" w:fill="auto"/>
          </w:tcPr>
          <w:p w14:paraId="55B87914"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February 25, 2020</w:t>
            </w:r>
          </w:p>
          <w:p w14:paraId="2109D35A" w14:textId="77777777" w:rsidR="001E793C" w:rsidRPr="00AA4431" w:rsidRDefault="001E793C" w:rsidP="001E793C">
            <w:pPr>
              <w:jc w:val="center"/>
              <w:rPr>
                <w:rFonts w:ascii="Times New Roman" w:eastAsia="Times New Roman" w:hAnsi="Times New Roman"/>
                <w:sz w:val="24"/>
                <w:szCs w:val="24"/>
              </w:rPr>
            </w:pPr>
          </w:p>
          <w:p w14:paraId="0D084E5F" w14:textId="77777777" w:rsidR="001E793C" w:rsidRPr="00AA4431" w:rsidRDefault="001E793C" w:rsidP="002E50AA">
            <w:pPr>
              <w:jc w:val="center"/>
              <w:rPr>
                <w:rFonts w:ascii="Times New Roman" w:eastAsia="Times New Roman" w:hAnsi="Times New Roman"/>
                <w:sz w:val="24"/>
                <w:szCs w:val="24"/>
              </w:rPr>
            </w:pPr>
          </w:p>
        </w:tc>
        <w:tc>
          <w:tcPr>
            <w:tcW w:w="2695" w:type="dxa"/>
            <w:tcBorders>
              <w:top w:val="single" w:sz="4" w:space="0" w:color="auto"/>
              <w:bottom w:val="single" w:sz="4" w:space="0" w:color="auto"/>
            </w:tcBorders>
            <w:shd w:val="clear" w:color="auto" w:fill="auto"/>
          </w:tcPr>
          <w:p w14:paraId="0AB265C9"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 xml:space="preserve">Phone Conference </w:t>
            </w:r>
          </w:p>
          <w:p w14:paraId="78F78D75" w14:textId="77777777" w:rsidR="001E793C" w:rsidRPr="00AA4431" w:rsidRDefault="001E793C" w:rsidP="001E793C">
            <w:pPr>
              <w:jc w:val="center"/>
              <w:rPr>
                <w:rFonts w:ascii="Times New Roman" w:eastAsia="Times New Roman" w:hAnsi="Times New Roman"/>
                <w:sz w:val="24"/>
                <w:szCs w:val="24"/>
              </w:rPr>
            </w:pPr>
          </w:p>
          <w:p w14:paraId="12B358CC" w14:textId="01DA76B2" w:rsidR="001E793C" w:rsidRPr="00AA4431" w:rsidRDefault="001E793C" w:rsidP="001E793C">
            <w:pPr>
              <w:jc w:val="center"/>
              <w:rPr>
                <w:rFonts w:ascii="Times New Roman" w:eastAsia="Times New Roman" w:hAnsi="Times New Roman"/>
                <w:sz w:val="24"/>
                <w:szCs w:val="24"/>
              </w:rPr>
            </w:pPr>
          </w:p>
        </w:tc>
        <w:tc>
          <w:tcPr>
            <w:tcW w:w="2550" w:type="dxa"/>
            <w:tcBorders>
              <w:top w:val="single" w:sz="4" w:space="0" w:color="auto"/>
              <w:bottom w:val="single" w:sz="4" w:space="0" w:color="auto"/>
            </w:tcBorders>
            <w:shd w:val="clear" w:color="auto" w:fill="auto"/>
          </w:tcPr>
          <w:p w14:paraId="3C6635B1"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Project collaboration</w:t>
            </w:r>
          </w:p>
          <w:p w14:paraId="3826ADCE" w14:textId="77777777" w:rsidR="001E793C" w:rsidRPr="00AA4431" w:rsidRDefault="001E793C" w:rsidP="001E793C">
            <w:pPr>
              <w:jc w:val="center"/>
              <w:rPr>
                <w:rFonts w:ascii="Times New Roman" w:eastAsia="Times New Roman" w:hAnsi="Times New Roman"/>
                <w:sz w:val="24"/>
                <w:szCs w:val="24"/>
              </w:rPr>
            </w:pPr>
          </w:p>
          <w:p w14:paraId="05624C20" w14:textId="72FED372" w:rsidR="001E793C" w:rsidRPr="00AA4431" w:rsidRDefault="001E793C" w:rsidP="001E793C">
            <w:pPr>
              <w:jc w:val="center"/>
              <w:rPr>
                <w:rFonts w:ascii="Times New Roman" w:eastAsia="Times New Roman" w:hAnsi="Times New Roman"/>
                <w:sz w:val="24"/>
                <w:szCs w:val="24"/>
              </w:rPr>
            </w:pPr>
          </w:p>
        </w:tc>
        <w:tc>
          <w:tcPr>
            <w:tcW w:w="2071" w:type="dxa"/>
            <w:tcBorders>
              <w:top w:val="single" w:sz="4" w:space="0" w:color="auto"/>
              <w:bottom w:val="single" w:sz="4" w:space="0" w:color="auto"/>
            </w:tcBorders>
          </w:tcPr>
          <w:p w14:paraId="7A3A8ACB"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Robert Denton/Gustavo/Gloria</w:t>
            </w:r>
          </w:p>
          <w:p w14:paraId="270F1C14" w14:textId="17967118" w:rsidR="001E793C" w:rsidRPr="00AA4431" w:rsidRDefault="001E793C" w:rsidP="001E793C">
            <w:pPr>
              <w:jc w:val="center"/>
              <w:rPr>
                <w:rFonts w:ascii="Times New Roman" w:eastAsia="Times New Roman" w:hAnsi="Times New Roman"/>
                <w:sz w:val="24"/>
                <w:szCs w:val="24"/>
              </w:rPr>
            </w:pPr>
          </w:p>
        </w:tc>
      </w:tr>
      <w:tr w:rsidR="00AA4431" w:rsidRPr="00AA4431" w14:paraId="60A5044A" w14:textId="77777777" w:rsidTr="001E793C">
        <w:trPr>
          <w:trHeight w:val="494"/>
        </w:trPr>
        <w:tc>
          <w:tcPr>
            <w:tcW w:w="2167" w:type="dxa"/>
            <w:tcBorders>
              <w:top w:val="single" w:sz="4" w:space="0" w:color="auto"/>
              <w:bottom w:val="single" w:sz="4" w:space="0" w:color="auto"/>
            </w:tcBorders>
            <w:shd w:val="clear" w:color="auto" w:fill="auto"/>
          </w:tcPr>
          <w:p w14:paraId="67DA7E2D"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March 4, 2020</w:t>
            </w:r>
          </w:p>
          <w:p w14:paraId="516F05CB" w14:textId="77777777" w:rsidR="001E793C" w:rsidRPr="00AA4431" w:rsidRDefault="001E793C" w:rsidP="002E50AA">
            <w:pPr>
              <w:jc w:val="center"/>
              <w:rPr>
                <w:rFonts w:ascii="Times New Roman" w:eastAsia="Times New Roman" w:hAnsi="Times New Roman"/>
                <w:sz w:val="24"/>
                <w:szCs w:val="24"/>
              </w:rPr>
            </w:pPr>
          </w:p>
        </w:tc>
        <w:tc>
          <w:tcPr>
            <w:tcW w:w="2695" w:type="dxa"/>
            <w:tcBorders>
              <w:top w:val="single" w:sz="4" w:space="0" w:color="auto"/>
              <w:bottom w:val="single" w:sz="4" w:space="0" w:color="auto"/>
            </w:tcBorders>
            <w:shd w:val="clear" w:color="auto" w:fill="auto"/>
          </w:tcPr>
          <w:p w14:paraId="08E7DC54"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Phone Conference</w:t>
            </w:r>
          </w:p>
          <w:p w14:paraId="2B3E2B31" w14:textId="323C49BE" w:rsidR="001E793C" w:rsidRPr="00AA4431" w:rsidRDefault="001E793C" w:rsidP="001E793C">
            <w:pPr>
              <w:jc w:val="center"/>
              <w:rPr>
                <w:rFonts w:ascii="Times New Roman" w:eastAsia="Times New Roman" w:hAnsi="Times New Roman"/>
                <w:sz w:val="24"/>
                <w:szCs w:val="24"/>
              </w:rPr>
            </w:pPr>
          </w:p>
        </w:tc>
        <w:tc>
          <w:tcPr>
            <w:tcW w:w="2550" w:type="dxa"/>
            <w:tcBorders>
              <w:top w:val="single" w:sz="4" w:space="0" w:color="auto"/>
              <w:bottom w:val="single" w:sz="4" w:space="0" w:color="auto"/>
            </w:tcBorders>
            <w:shd w:val="clear" w:color="auto" w:fill="auto"/>
          </w:tcPr>
          <w:p w14:paraId="6E0A569F"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Gantt chart</w:t>
            </w:r>
          </w:p>
          <w:p w14:paraId="0B0BC69A" w14:textId="1E446696" w:rsidR="001E793C" w:rsidRPr="00AA4431" w:rsidRDefault="001E793C" w:rsidP="001E793C">
            <w:pPr>
              <w:jc w:val="center"/>
              <w:rPr>
                <w:rFonts w:ascii="Times New Roman" w:eastAsia="Times New Roman" w:hAnsi="Times New Roman"/>
                <w:sz w:val="24"/>
                <w:szCs w:val="24"/>
              </w:rPr>
            </w:pPr>
          </w:p>
        </w:tc>
        <w:tc>
          <w:tcPr>
            <w:tcW w:w="2071" w:type="dxa"/>
            <w:tcBorders>
              <w:top w:val="single" w:sz="4" w:space="0" w:color="auto"/>
              <w:bottom w:val="single" w:sz="4" w:space="0" w:color="auto"/>
            </w:tcBorders>
          </w:tcPr>
          <w:p w14:paraId="21B147A3"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Bob/Gustavo/Gloria</w:t>
            </w:r>
          </w:p>
          <w:p w14:paraId="5DCEC694" w14:textId="1CCB6FA3" w:rsidR="001E793C" w:rsidRPr="00AA4431" w:rsidRDefault="001E793C" w:rsidP="001E793C">
            <w:pPr>
              <w:jc w:val="center"/>
              <w:rPr>
                <w:rFonts w:ascii="Times New Roman" w:eastAsia="Times New Roman" w:hAnsi="Times New Roman"/>
                <w:sz w:val="24"/>
                <w:szCs w:val="24"/>
              </w:rPr>
            </w:pPr>
          </w:p>
        </w:tc>
      </w:tr>
      <w:tr w:rsidR="00AA4431" w:rsidRPr="00AA4431" w14:paraId="5902E27F" w14:textId="77777777" w:rsidTr="001E793C">
        <w:trPr>
          <w:trHeight w:val="645"/>
        </w:trPr>
        <w:tc>
          <w:tcPr>
            <w:tcW w:w="2167" w:type="dxa"/>
            <w:tcBorders>
              <w:top w:val="single" w:sz="4" w:space="0" w:color="auto"/>
              <w:bottom w:val="single" w:sz="4" w:space="0" w:color="auto"/>
            </w:tcBorders>
            <w:shd w:val="clear" w:color="auto" w:fill="auto"/>
          </w:tcPr>
          <w:p w14:paraId="63AB1BA5"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March 8, 2020</w:t>
            </w:r>
          </w:p>
          <w:p w14:paraId="36506ED8" w14:textId="77777777" w:rsidR="001E793C" w:rsidRPr="00AA4431" w:rsidRDefault="001E793C" w:rsidP="001E793C">
            <w:pPr>
              <w:jc w:val="center"/>
              <w:rPr>
                <w:rFonts w:ascii="Times New Roman" w:eastAsia="Times New Roman" w:hAnsi="Times New Roman"/>
                <w:sz w:val="24"/>
                <w:szCs w:val="24"/>
              </w:rPr>
            </w:pPr>
          </w:p>
          <w:p w14:paraId="2AAE7D79" w14:textId="77777777" w:rsidR="001E793C" w:rsidRPr="00AA4431" w:rsidRDefault="001E793C" w:rsidP="002E50AA">
            <w:pPr>
              <w:jc w:val="center"/>
              <w:rPr>
                <w:rFonts w:ascii="Times New Roman" w:eastAsia="Times New Roman" w:hAnsi="Times New Roman"/>
                <w:sz w:val="24"/>
                <w:szCs w:val="24"/>
              </w:rPr>
            </w:pPr>
          </w:p>
        </w:tc>
        <w:tc>
          <w:tcPr>
            <w:tcW w:w="2695" w:type="dxa"/>
            <w:tcBorders>
              <w:top w:val="single" w:sz="4" w:space="0" w:color="auto"/>
              <w:bottom w:val="single" w:sz="4" w:space="0" w:color="auto"/>
            </w:tcBorders>
            <w:shd w:val="clear" w:color="auto" w:fill="auto"/>
          </w:tcPr>
          <w:p w14:paraId="57401395"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Phone/email</w:t>
            </w:r>
          </w:p>
          <w:p w14:paraId="503C2D78" w14:textId="77777777" w:rsidR="001E793C" w:rsidRPr="00AA4431" w:rsidRDefault="001E793C" w:rsidP="001E793C">
            <w:pPr>
              <w:jc w:val="center"/>
              <w:rPr>
                <w:rFonts w:ascii="Times New Roman" w:eastAsia="Times New Roman" w:hAnsi="Times New Roman"/>
                <w:sz w:val="24"/>
                <w:szCs w:val="24"/>
              </w:rPr>
            </w:pPr>
          </w:p>
          <w:p w14:paraId="031067B9" w14:textId="21DC9DC7" w:rsidR="001E793C" w:rsidRPr="00AA4431" w:rsidRDefault="001E793C" w:rsidP="001E793C">
            <w:pPr>
              <w:jc w:val="center"/>
              <w:rPr>
                <w:rFonts w:ascii="Times New Roman" w:eastAsia="Times New Roman" w:hAnsi="Times New Roman"/>
                <w:sz w:val="24"/>
                <w:szCs w:val="24"/>
              </w:rPr>
            </w:pPr>
          </w:p>
        </w:tc>
        <w:tc>
          <w:tcPr>
            <w:tcW w:w="2550" w:type="dxa"/>
            <w:tcBorders>
              <w:top w:val="single" w:sz="4" w:space="0" w:color="auto"/>
              <w:bottom w:val="single" w:sz="4" w:space="0" w:color="auto"/>
            </w:tcBorders>
            <w:shd w:val="clear" w:color="auto" w:fill="auto"/>
          </w:tcPr>
          <w:p w14:paraId="469E7AEE"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Loan Disbursement</w:t>
            </w:r>
          </w:p>
          <w:p w14:paraId="48DEE390" w14:textId="77777777" w:rsidR="001E793C" w:rsidRPr="00AA4431" w:rsidRDefault="001E793C" w:rsidP="001E793C">
            <w:pPr>
              <w:jc w:val="center"/>
              <w:rPr>
                <w:rFonts w:ascii="Times New Roman" w:eastAsia="Times New Roman" w:hAnsi="Times New Roman"/>
                <w:sz w:val="24"/>
                <w:szCs w:val="24"/>
              </w:rPr>
            </w:pPr>
          </w:p>
          <w:p w14:paraId="2767D2BD" w14:textId="478702B5" w:rsidR="001E793C" w:rsidRPr="00AA4431" w:rsidRDefault="001E793C" w:rsidP="001E793C">
            <w:pPr>
              <w:jc w:val="center"/>
              <w:rPr>
                <w:rFonts w:ascii="Times New Roman" w:eastAsia="Times New Roman" w:hAnsi="Times New Roman"/>
                <w:sz w:val="24"/>
                <w:szCs w:val="24"/>
              </w:rPr>
            </w:pPr>
          </w:p>
        </w:tc>
        <w:tc>
          <w:tcPr>
            <w:tcW w:w="2071" w:type="dxa"/>
            <w:tcBorders>
              <w:top w:val="single" w:sz="4" w:space="0" w:color="auto"/>
              <w:bottom w:val="single" w:sz="4" w:space="0" w:color="auto"/>
            </w:tcBorders>
          </w:tcPr>
          <w:p w14:paraId="552E6A02"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Bob/Gustavo/Gloria</w:t>
            </w:r>
          </w:p>
          <w:p w14:paraId="70A5AA10" w14:textId="77777777" w:rsidR="001E793C" w:rsidRPr="00AA4431" w:rsidRDefault="001E793C" w:rsidP="001E793C">
            <w:pPr>
              <w:jc w:val="center"/>
              <w:rPr>
                <w:rFonts w:ascii="Times New Roman" w:eastAsia="Times New Roman" w:hAnsi="Times New Roman"/>
                <w:sz w:val="24"/>
                <w:szCs w:val="24"/>
              </w:rPr>
            </w:pPr>
          </w:p>
          <w:p w14:paraId="550C6EC8" w14:textId="09DE4204" w:rsidR="001E793C" w:rsidRPr="00AA4431" w:rsidRDefault="001E793C" w:rsidP="001E793C">
            <w:pPr>
              <w:jc w:val="center"/>
              <w:rPr>
                <w:rFonts w:ascii="Times New Roman" w:eastAsia="Times New Roman" w:hAnsi="Times New Roman"/>
                <w:sz w:val="24"/>
                <w:szCs w:val="24"/>
              </w:rPr>
            </w:pPr>
          </w:p>
        </w:tc>
      </w:tr>
      <w:tr w:rsidR="00AA4431" w:rsidRPr="00AA4431" w14:paraId="2858383D" w14:textId="77777777" w:rsidTr="001E793C">
        <w:trPr>
          <w:trHeight w:val="677"/>
        </w:trPr>
        <w:tc>
          <w:tcPr>
            <w:tcW w:w="2167" w:type="dxa"/>
            <w:tcBorders>
              <w:top w:val="single" w:sz="4" w:space="0" w:color="auto"/>
              <w:bottom w:val="single" w:sz="4" w:space="0" w:color="auto"/>
            </w:tcBorders>
            <w:shd w:val="clear" w:color="auto" w:fill="auto"/>
          </w:tcPr>
          <w:p w14:paraId="5FBF811B"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March 15, 2020</w:t>
            </w:r>
          </w:p>
          <w:p w14:paraId="50C8C246" w14:textId="77777777" w:rsidR="001E793C" w:rsidRPr="00AA4431" w:rsidRDefault="001E793C" w:rsidP="001E793C">
            <w:pPr>
              <w:jc w:val="center"/>
              <w:rPr>
                <w:rFonts w:ascii="Times New Roman" w:eastAsia="Times New Roman" w:hAnsi="Times New Roman"/>
                <w:sz w:val="24"/>
                <w:szCs w:val="24"/>
              </w:rPr>
            </w:pPr>
          </w:p>
          <w:p w14:paraId="2CE88520" w14:textId="77777777" w:rsidR="001E793C" w:rsidRPr="00AA4431" w:rsidRDefault="001E793C" w:rsidP="002E50AA">
            <w:pPr>
              <w:jc w:val="center"/>
              <w:rPr>
                <w:rFonts w:ascii="Times New Roman" w:eastAsia="Times New Roman" w:hAnsi="Times New Roman"/>
                <w:sz w:val="24"/>
                <w:szCs w:val="24"/>
              </w:rPr>
            </w:pPr>
          </w:p>
        </w:tc>
        <w:tc>
          <w:tcPr>
            <w:tcW w:w="2695" w:type="dxa"/>
            <w:tcBorders>
              <w:top w:val="single" w:sz="4" w:space="0" w:color="auto"/>
              <w:bottom w:val="single" w:sz="4" w:space="0" w:color="auto"/>
            </w:tcBorders>
            <w:shd w:val="clear" w:color="auto" w:fill="auto"/>
          </w:tcPr>
          <w:p w14:paraId="15B47AF3"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 xml:space="preserve">Team Meeting </w:t>
            </w:r>
          </w:p>
          <w:p w14:paraId="47DD82C9" w14:textId="77777777" w:rsidR="001E793C" w:rsidRPr="00AA4431" w:rsidRDefault="001E793C" w:rsidP="001E793C">
            <w:pPr>
              <w:jc w:val="center"/>
              <w:rPr>
                <w:rFonts w:ascii="Times New Roman" w:eastAsia="Times New Roman" w:hAnsi="Times New Roman"/>
                <w:sz w:val="24"/>
                <w:szCs w:val="24"/>
              </w:rPr>
            </w:pPr>
          </w:p>
          <w:p w14:paraId="6F47DA97" w14:textId="617CA0B5" w:rsidR="001E793C" w:rsidRPr="00AA4431" w:rsidRDefault="001E793C" w:rsidP="001E793C">
            <w:pPr>
              <w:jc w:val="center"/>
              <w:rPr>
                <w:rFonts w:ascii="Times New Roman" w:eastAsia="Times New Roman" w:hAnsi="Times New Roman"/>
                <w:sz w:val="24"/>
                <w:szCs w:val="24"/>
              </w:rPr>
            </w:pPr>
          </w:p>
        </w:tc>
        <w:tc>
          <w:tcPr>
            <w:tcW w:w="2550" w:type="dxa"/>
            <w:tcBorders>
              <w:top w:val="single" w:sz="4" w:space="0" w:color="auto"/>
              <w:bottom w:val="single" w:sz="4" w:space="0" w:color="auto"/>
            </w:tcBorders>
            <w:shd w:val="clear" w:color="auto" w:fill="auto"/>
          </w:tcPr>
          <w:p w14:paraId="65D325C7"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PowerPoint</w:t>
            </w:r>
          </w:p>
          <w:p w14:paraId="705D2B11" w14:textId="77777777" w:rsidR="001E793C" w:rsidRPr="00AA4431" w:rsidRDefault="001E793C" w:rsidP="001E793C">
            <w:pPr>
              <w:jc w:val="center"/>
              <w:rPr>
                <w:rFonts w:ascii="Times New Roman" w:eastAsia="Times New Roman" w:hAnsi="Times New Roman"/>
                <w:sz w:val="24"/>
                <w:szCs w:val="24"/>
              </w:rPr>
            </w:pPr>
          </w:p>
          <w:p w14:paraId="3299B503" w14:textId="471EB5F7" w:rsidR="001E793C" w:rsidRPr="00AA4431" w:rsidRDefault="001E793C" w:rsidP="001E793C">
            <w:pPr>
              <w:jc w:val="center"/>
              <w:rPr>
                <w:rFonts w:ascii="Times New Roman" w:eastAsia="Times New Roman" w:hAnsi="Times New Roman"/>
                <w:sz w:val="24"/>
                <w:szCs w:val="24"/>
              </w:rPr>
            </w:pPr>
          </w:p>
        </w:tc>
        <w:tc>
          <w:tcPr>
            <w:tcW w:w="2071" w:type="dxa"/>
            <w:tcBorders>
              <w:top w:val="single" w:sz="4" w:space="0" w:color="auto"/>
              <w:bottom w:val="single" w:sz="4" w:space="0" w:color="auto"/>
            </w:tcBorders>
          </w:tcPr>
          <w:p w14:paraId="6AE94D49"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Bob/Gustavo/Gloria</w:t>
            </w:r>
          </w:p>
          <w:p w14:paraId="1346C6F5" w14:textId="77777777" w:rsidR="001E793C" w:rsidRPr="00AA4431" w:rsidRDefault="001E793C" w:rsidP="001E793C">
            <w:pPr>
              <w:jc w:val="center"/>
              <w:rPr>
                <w:rFonts w:ascii="Times New Roman" w:eastAsia="Times New Roman" w:hAnsi="Times New Roman"/>
                <w:sz w:val="24"/>
                <w:szCs w:val="24"/>
              </w:rPr>
            </w:pPr>
          </w:p>
          <w:p w14:paraId="4DC20C21" w14:textId="6CE29623" w:rsidR="001E793C" w:rsidRPr="00AA4431" w:rsidRDefault="001E793C" w:rsidP="001E793C">
            <w:pPr>
              <w:jc w:val="center"/>
              <w:rPr>
                <w:rFonts w:ascii="Times New Roman" w:eastAsia="Times New Roman" w:hAnsi="Times New Roman"/>
                <w:sz w:val="24"/>
                <w:szCs w:val="24"/>
              </w:rPr>
            </w:pPr>
          </w:p>
        </w:tc>
      </w:tr>
      <w:tr w:rsidR="00AA4431" w:rsidRPr="00AA4431" w14:paraId="3C1947CE" w14:textId="77777777" w:rsidTr="001E793C">
        <w:trPr>
          <w:trHeight w:val="1193"/>
        </w:trPr>
        <w:tc>
          <w:tcPr>
            <w:tcW w:w="2167" w:type="dxa"/>
            <w:tcBorders>
              <w:top w:val="single" w:sz="4" w:space="0" w:color="auto"/>
              <w:bottom w:val="single" w:sz="4" w:space="0" w:color="auto"/>
            </w:tcBorders>
            <w:shd w:val="clear" w:color="auto" w:fill="auto"/>
          </w:tcPr>
          <w:p w14:paraId="57891321"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March 29, 2020</w:t>
            </w:r>
          </w:p>
          <w:p w14:paraId="40AFCAA8" w14:textId="77777777" w:rsidR="001E793C" w:rsidRPr="00AA4431" w:rsidRDefault="001E793C" w:rsidP="001E793C">
            <w:pPr>
              <w:jc w:val="center"/>
              <w:rPr>
                <w:rFonts w:ascii="Times New Roman" w:eastAsia="Times New Roman" w:hAnsi="Times New Roman"/>
                <w:sz w:val="24"/>
                <w:szCs w:val="24"/>
              </w:rPr>
            </w:pPr>
          </w:p>
          <w:p w14:paraId="32FE5790" w14:textId="77777777" w:rsidR="001E793C" w:rsidRPr="00AA4431" w:rsidRDefault="001E793C" w:rsidP="001E793C">
            <w:pPr>
              <w:jc w:val="center"/>
              <w:rPr>
                <w:rFonts w:ascii="Times New Roman" w:eastAsia="Times New Roman" w:hAnsi="Times New Roman"/>
                <w:sz w:val="24"/>
                <w:szCs w:val="24"/>
              </w:rPr>
            </w:pPr>
          </w:p>
          <w:p w14:paraId="6272028E" w14:textId="77777777" w:rsidR="001E793C" w:rsidRPr="00AA4431" w:rsidRDefault="001E793C" w:rsidP="001E793C">
            <w:pPr>
              <w:jc w:val="center"/>
              <w:rPr>
                <w:rFonts w:ascii="Times New Roman" w:eastAsia="Times New Roman" w:hAnsi="Times New Roman"/>
                <w:sz w:val="24"/>
                <w:szCs w:val="24"/>
              </w:rPr>
            </w:pPr>
          </w:p>
          <w:p w14:paraId="5E925AEB" w14:textId="77777777" w:rsidR="001E793C" w:rsidRPr="00AA4431" w:rsidRDefault="001E793C" w:rsidP="002E50AA">
            <w:pPr>
              <w:jc w:val="center"/>
              <w:rPr>
                <w:rFonts w:ascii="Times New Roman" w:eastAsia="Times New Roman" w:hAnsi="Times New Roman"/>
                <w:sz w:val="24"/>
                <w:szCs w:val="24"/>
              </w:rPr>
            </w:pPr>
          </w:p>
        </w:tc>
        <w:tc>
          <w:tcPr>
            <w:tcW w:w="2695" w:type="dxa"/>
            <w:tcBorders>
              <w:top w:val="single" w:sz="4" w:space="0" w:color="auto"/>
              <w:bottom w:val="single" w:sz="4" w:space="0" w:color="auto"/>
            </w:tcBorders>
            <w:shd w:val="clear" w:color="auto" w:fill="auto"/>
          </w:tcPr>
          <w:p w14:paraId="4BA995EC" w14:textId="24A4203E" w:rsidR="001E793C" w:rsidRPr="00AA4431" w:rsidRDefault="00823D09"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Zoom Meeting</w:t>
            </w:r>
          </w:p>
          <w:p w14:paraId="43E96C6E" w14:textId="77777777" w:rsidR="001E793C" w:rsidRPr="00AA4431" w:rsidRDefault="001E793C" w:rsidP="001E793C">
            <w:pPr>
              <w:jc w:val="center"/>
              <w:rPr>
                <w:rFonts w:ascii="Times New Roman" w:eastAsia="Times New Roman" w:hAnsi="Times New Roman"/>
                <w:sz w:val="24"/>
                <w:szCs w:val="24"/>
              </w:rPr>
            </w:pPr>
          </w:p>
          <w:p w14:paraId="6CF18ECD" w14:textId="77777777" w:rsidR="001E793C" w:rsidRPr="00AA4431" w:rsidRDefault="001E793C" w:rsidP="001E793C">
            <w:pPr>
              <w:jc w:val="center"/>
              <w:rPr>
                <w:rFonts w:ascii="Times New Roman" w:eastAsia="Times New Roman" w:hAnsi="Times New Roman"/>
                <w:sz w:val="24"/>
                <w:szCs w:val="24"/>
              </w:rPr>
            </w:pPr>
          </w:p>
          <w:p w14:paraId="0A003C52" w14:textId="77777777" w:rsidR="001E793C" w:rsidRPr="00AA4431" w:rsidRDefault="001E793C" w:rsidP="001E793C">
            <w:pPr>
              <w:jc w:val="center"/>
              <w:rPr>
                <w:rFonts w:ascii="Times New Roman" w:eastAsia="Times New Roman" w:hAnsi="Times New Roman"/>
                <w:sz w:val="24"/>
                <w:szCs w:val="24"/>
              </w:rPr>
            </w:pPr>
          </w:p>
          <w:p w14:paraId="2FB6C1CA" w14:textId="27B8CCA3" w:rsidR="001E793C" w:rsidRPr="00AA4431" w:rsidRDefault="001E793C" w:rsidP="001E793C">
            <w:pPr>
              <w:jc w:val="center"/>
              <w:rPr>
                <w:rFonts w:ascii="Times New Roman" w:eastAsia="Times New Roman" w:hAnsi="Times New Roman"/>
                <w:sz w:val="24"/>
                <w:szCs w:val="24"/>
              </w:rPr>
            </w:pPr>
          </w:p>
        </w:tc>
        <w:tc>
          <w:tcPr>
            <w:tcW w:w="2550" w:type="dxa"/>
            <w:tcBorders>
              <w:top w:val="single" w:sz="4" w:space="0" w:color="auto"/>
              <w:bottom w:val="single" w:sz="4" w:space="0" w:color="auto"/>
            </w:tcBorders>
            <w:shd w:val="clear" w:color="auto" w:fill="auto"/>
          </w:tcPr>
          <w:p w14:paraId="15726011"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Project collaboration</w:t>
            </w:r>
          </w:p>
          <w:p w14:paraId="5FDC275E" w14:textId="77777777" w:rsidR="001E793C" w:rsidRPr="00AA4431" w:rsidRDefault="001E793C" w:rsidP="001E793C">
            <w:pPr>
              <w:jc w:val="center"/>
              <w:rPr>
                <w:rFonts w:ascii="Times New Roman" w:eastAsia="Times New Roman" w:hAnsi="Times New Roman"/>
                <w:sz w:val="24"/>
                <w:szCs w:val="24"/>
              </w:rPr>
            </w:pPr>
          </w:p>
          <w:p w14:paraId="1BDF2E06" w14:textId="77777777" w:rsidR="001E793C" w:rsidRPr="00AA4431" w:rsidRDefault="001E793C" w:rsidP="001E793C">
            <w:pPr>
              <w:jc w:val="center"/>
              <w:rPr>
                <w:rFonts w:ascii="Times New Roman" w:eastAsia="Times New Roman" w:hAnsi="Times New Roman"/>
                <w:sz w:val="24"/>
                <w:szCs w:val="24"/>
              </w:rPr>
            </w:pPr>
          </w:p>
          <w:p w14:paraId="5BF54CBB" w14:textId="77777777" w:rsidR="001E793C" w:rsidRPr="00AA4431" w:rsidRDefault="001E793C" w:rsidP="001E793C">
            <w:pPr>
              <w:jc w:val="center"/>
              <w:rPr>
                <w:rFonts w:ascii="Times New Roman" w:eastAsia="Times New Roman" w:hAnsi="Times New Roman"/>
                <w:sz w:val="24"/>
                <w:szCs w:val="24"/>
              </w:rPr>
            </w:pPr>
          </w:p>
          <w:p w14:paraId="113522C0" w14:textId="07F998F3" w:rsidR="001E793C" w:rsidRPr="00AA4431" w:rsidRDefault="001E793C" w:rsidP="001E793C">
            <w:pPr>
              <w:jc w:val="center"/>
              <w:rPr>
                <w:rFonts w:ascii="Times New Roman" w:eastAsia="Times New Roman" w:hAnsi="Times New Roman"/>
                <w:sz w:val="24"/>
                <w:szCs w:val="24"/>
              </w:rPr>
            </w:pPr>
          </w:p>
        </w:tc>
        <w:tc>
          <w:tcPr>
            <w:tcW w:w="2071" w:type="dxa"/>
            <w:tcBorders>
              <w:top w:val="single" w:sz="4" w:space="0" w:color="auto"/>
              <w:bottom w:val="single" w:sz="4" w:space="0" w:color="auto"/>
            </w:tcBorders>
          </w:tcPr>
          <w:p w14:paraId="7949FB78"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Robert Denton/Gustavo Ruiz/Gloria CQ</w:t>
            </w:r>
          </w:p>
          <w:p w14:paraId="26411871"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Robert Denton</w:t>
            </w:r>
          </w:p>
          <w:p w14:paraId="3E82D45A" w14:textId="3F94F060" w:rsidR="001E793C" w:rsidRPr="00AA4431" w:rsidRDefault="001E793C" w:rsidP="001E793C">
            <w:pPr>
              <w:jc w:val="center"/>
              <w:rPr>
                <w:rFonts w:ascii="Times New Roman" w:eastAsia="Times New Roman" w:hAnsi="Times New Roman"/>
                <w:sz w:val="24"/>
                <w:szCs w:val="24"/>
              </w:rPr>
            </w:pPr>
          </w:p>
        </w:tc>
      </w:tr>
      <w:tr w:rsidR="00AA4431" w:rsidRPr="00AA4431" w14:paraId="0B1EC9A6" w14:textId="77777777" w:rsidTr="001E793C">
        <w:trPr>
          <w:trHeight w:val="516"/>
        </w:trPr>
        <w:tc>
          <w:tcPr>
            <w:tcW w:w="2167" w:type="dxa"/>
            <w:tcBorders>
              <w:top w:val="single" w:sz="4" w:space="0" w:color="auto"/>
              <w:bottom w:val="single" w:sz="4" w:space="0" w:color="auto"/>
            </w:tcBorders>
            <w:shd w:val="clear" w:color="auto" w:fill="auto"/>
          </w:tcPr>
          <w:p w14:paraId="3CCB2DE1" w14:textId="33CC8A39"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March 31, 2020</w:t>
            </w:r>
          </w:p>
          <w:p w14:paraId="0A2D5831" w14:textId="77777777" w:rsidR="001E793C" w:rsidRPr="00AA4431" w:rsidRDefault="001E793C" w:rsidP="002E50AA">
            <w:pPr>
              <w:jc w:val="center"/>
              <w:rPr>
                <w:rFonts w:ascii="Times New Roman" w:eastAsia="Times New Roman" w:hAnsi="Times New Roman"/>
                <w:sz w:val="24"/>
                <w:szCs w:val="24"/>
              </w:rPr>
            </w:pPr>
          </w:p>
        </w:tc>
        <w:tc>
          <w:tcPr>
            <w:tcW w:w="2695" w:type="dxa"/>
            <w:tcBorders>
              <w:top w:val="single" w:sz="4" w:space="0" w:color="auto"/>
              <w:bottom w:val="single" w:sz="4" w:space="0" w:color="auto"/>
            </w:tcBorders>
            <w:shd w:val="clear" w:color="auto" w:fill="auto"/>
          </w:tcPr>
          <w:p w14:paraId="7D95EE8F" w14:textId="0F00EE64"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Zoom Meeting</w:t>
            </w:r>
          </w:p>
          <w:p w14:paraId="089CFF75" w14:textId="054AA11D" w:rsidR="001E793C" w:rsidRPr="00AA4431" w:rsidRDefault="001E793C" w:rsidP="001E793C">
            <w:pPr>
              <w:jc w:val="center"/>
              <w:rPr>
                <w:rFonts w:ascii="Times New Roman" w:eastAsia="Times New Roman" w:hAnsi="Times New Roman"/>
                <w:sz w:val="24"/>
                <w:szCs w:val="24"/>
              </w:rPr>
            </w:pPr>
          </w:p>
        </w:tc>
        <w:tc>
          <w:tcPr>
            <w:tcW w:w="2550" w:type="dxa"/>
            <w:tcBorders>
              <w:top w:val="single" w:sz="4" w:space="0" w:color="auto"/>
              <w:bottom w:val="single" w:sz="4" w:space="0" w:color="auto"/>
            </w:tcBorders>
            <w:shd w:val="clear" w:color="auto" w:fill="auto"/>
          </w:tcPr>
          <w:p w14:paraId="3C72C9AA" w14:textId="2BEB150C" w:rsidR="001E793C" w:rsidRPr="00AA4431" w:rsidRDefault="00823D09"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 xml:space="preserve">Update </w:t>
            </w:r>
          </w:p>
          <w:p w14:paraId="0A00F310" w14:textId="5833A717" w:rsidR="001E793C" w:rsidRPr="00AA4431" w:rsidRDefault="001E793C" w:rsidP="001E793C">
            <w:pPr>
              <w:jc w:val="center"/>
              <w:rPr>
                <w:rFonts w:ascii="Times New Roman" w:eastAsia="Times New Roman" w:hAnsi="Times New Roman"/>
                <w:sz w:val="24"/>
                <w:szCs w:val="24"/>
              </w:rPr>
            </w:pPr>
          </w:p>
        </w:tc>
        <w:tc>
          <w:tcPr>
            <w:tcW w:w="2071" w:type="dxa"/>
            <w:tcBorders>
              <w:top w:val="single" w:sz="4" w:space="0" w:color="auto"/>
              <w:bottom w:val="single" w:sz="4" w:space="0" w:color="auto"/>
            </w:tcBorders>
          </w:tcPr>
          <w:p w14:paraId="1CCA198D" w14:textId="240B1ECA" w:rsidR="001E793C" w:rsidRPr="00AA4431" w:rsidRDefault="00823D09"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Bob/Gustavo/Gloria</w:t>
            </w:r>
          </w:p>
          <w:p w14:paraId="61797232" w14:textId="64E4E5BC" w:rsidR="001E793C" w:rsidRPr="00AA4431" w:rsidRDefault="001E793C" w:rsidP="001E793C">
            <w:pPr>
              <w:jc w:val="center"/>
              <w:rPr>
                <w:rFonts w:ascii="Times New Roman" w:eastAsia="Times New Roman" w:hAnsi="Times New Roman"/>
                <w:sz w:val="24"/>
                <w:szCs w:val="24"/>
              </w:rPr>
            </w:pPr>
          </w:p>
        </w:tc>
      </w:tr>
      <w:tr w:rsidR="00AA4431" w:rsidRPr="00AA4431" w14:paraId="0F861A0F" w14:textId="77777777" w:rsidTr="00823D09">
        <w:trPr>
          <w:trHeight w:val="1151"/>
        </w:trPr>
        <w:tc>
          <w:tcPr>
            <w:tcW w:w="2167" w:type="dxa"/>
            <w:tcBorders>
              <w:top w:val="single" w:sz="4" w:space="0" w:color="auto"/>
            </w:tcBorders>
            <w:shd w:val="clear" w:color="auto" w:fill="auto"/>
          </w:tcPr>
          <w:p w14:paraId="750DEFA8"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April 5, 2020</w:t>
            </w:r>
          </w:p>
          <w:p w14:paraId="504B75F6" w14:textId="77777777" w:rsidR="001E793C" w:rsidRPr="00AA4431" w:rsidRDefault="001E793C" w:rsidP="002E50AA">
            <w:pPr>
              <w:jc w:val="center"/>
              <w:rPr>
                <w:rFonts w:ascii="Times New Roman" w:eastAsia="Times New Roman" w:hAnsi="Times New Roman"/>
                <w:sz w:val="24"/>
                <w:szCs w:val="24"/>
              </w:rPr>
            </w:pPr>
          </w:p>
        </w:tc>
        <w:tc>
          <w:tcPr>
            <w:tcW w:w="2695" w:type="dxa"/>
            <w:tcBorders>
              <w:top w:val="single" w:sz="4" w:space="0" w:color="auto"/>
            </w:tcBorders>
            <w:shd w:val="clear" w:color="auto" w:fill="auto"/>
          </w:tcPr>
          <w:p w14:paraId="1BAAA64B"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Team Meeting</w:t>
            </w:r>
          </w:p>
          <w:p w14:paraId="7CBA5B91"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Content added</w:t>
            </w:r>
          </w:p>
          <w:p w14:paraId="79F93162" w14:textId="1457BF1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Edits</w:t>
            </w:r>
          </w:p>
        </w:tc>
        <w:tc>
          <w:tcPr>
            <w:tcW w:w="2550" w:type="dxa"/>
            <w:tcBorders>
              <w:top w:val="single" w:sz="4" w:space="0" w:color="auto"/>
            </w:tcBorders>
            <w:shd w:val="clear" w:color="auto" w:fill="auto"/>
          </w:tcPr>
          <w:p w14:paraId="67E886B1" w14:textId="370BBBE2"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Risk addition</w:t>
            </w:r>
          </w:p>
        </w:tc>
        <w:tc>
          <w:tcPr>
            <w:tcW w:w="2071" w:type="dxa"/>
            <w:tcBorders>
              <w:top w:val="single" w:sz="4" w:space="0" w:color="auto"/>
            </w:tcBorders>
          </w:tcPr>
          <w:p w14:paraId="7DE0A616" w14:textId="77777777"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Robert Denton/Gustavo Ruiz</w:t>
            </w:r>
          </w:p>
          <w:p w14:paraId="5E842B83" w14:textId="2E509806" w:rsidR="001E793C" w:rsidRPr="00AA4431" w:rsidRDefault="001E793C" w:rsidP="001E793C">
            <w:pPr>
              <w:jc w:val="center"/>
              <w:rPr>
                <w:rFonts w:ascii="Times New Roman" w:eastAsia="Times New Roman" w:hAnsi="Times New Roman"/>
                <w:sz w:val="24"/>
                <w:szCs w:val="24"/>
              </w:rPr>
            </w:pPr>
            <w:r w:rsidRPr="00AA4431">
              <w:rPr>
                <w:rFonts w:ascii="Times New Roman" w:eastAsia="Times New Roman" w:hAnsi="Times New Roman"/>
                <w:sz w:val="24"/>
                <w:szCs w:val="24"/>
              </w:rPr>
              <w:t xml:space="preserve">Gloria Chin </w:t>
            </w:r>
            <w:proofErr w:type="spellStart"/>
            <w:r w:rsidRPr="00AA4431">
              <w:rPr>
                <w:rFonts w:ascii="Times New Roman" w:eastAsia="Times New Roman" w:hAnsi="Times New Roman"/>
                <w:sz w:val="24"/>
                <w:szCs w:val="24"/>
              </w:rPr>
              <w:t>Quee</w:t>
            </w:r>
            <w:proofErr w:type="spellEnd"/>
          </w:p>
        </w:tc>
      </w:tr>
    </w:tbl>
    <w:p w14:paraId="4493FFC0" w14:textId="77777777" w:rsidR="00610EF8" w:rsidRPr="00AA4431" w:rsidRDefault="00610EF8" w:rsidP="001A0BC7">
      <w:pPr>
        <w:rPr>
          <w:rFonts w:ascii="Times New Roman" w:hAnsi="Times New Roman"/>
          <w:noProof/>
          <w:sz w:val="24"/>
          <w:szCs w:val="24"/>
        </w:rPr>
      </w:pPr>
      <w:r w:rsidRPr="00AA4431">
        <w:rPr>
          <w:rFonts w:ascii="Times New Roman" w:hAnsi="Times New Roman"/>
          <w:noProof/>
          <w:sz w:val="24"/>
          <w:szCs w:val="24"/>
        </w:rPr>
        <w:br w:type="page"/>
      </w:r>
    </w:p>
    <w:p w14:paraId="7CC74EF3" w14:textId="08E631E3" w:rsidR="0056331F" w:rsidRPr="00AA4431" w:rsidRDefault="000A46D6" w:rsidP="001A0BC7">
      <w:pPr>
        <w:pStyle w:val="TOCHeading"/>
        <w:spacing w:before="0" w:line="240" w:lineRule="auto"/>
        <w:jc w:val="center"/>
        <w:rPr>
          <w:rFonts w:ascii="Times New Roman" w:eastAsia="Calibri" w:hAnsi="Times New Roman"/>
          <w:b w:val="0"/>
          <w:bCs w:val="0"/>
          <w:noProof/>
          <w:color w:val="auto"/>
          <w:sz w:val="24"/>
          <w:szCs w:val="24"/>
          <w:lang w:eastAsia="en-US"/>
        </w:rPr>
      </w:pPr>
      <w:r w:rsidRPr="00AA4431">
        <w:rPr>
          <w:rFonts w:ascii="Times New Roman" w:hAnsi="Times New Roman"/>
          <w:color w:val="auto"/>
          <w:sz w:val="24"/>
          <w:szCs w:val="24"/>
        </w:rPr>
        <w:lastRenderedPageBreak/>
        <w:t>Table of Contents</w:t>
      </w:r>
      <w:r w:rsidR="005B5E6F" w:rsidRPr="00AA4431">
        <w:rPr>
          <w:rFonts w:ascii="Times New Roman" w:hAnsi="Times New Roman"/>
          <w:color w:val="auto"/>
          <w:sz w:val="24"/>
          <w:szCs w:val="24"/>
        </w:rPr>
        <w:br/>
      </w:r>
    </w:p>
    <w:p w14:paraId="052CB731" w14:textId="60006A63" w:rsidR="00390BCD" w:rsidRPr="00AA4431" w:rsidRDefault="003E1C64" w:rsidP="002300B4">
      <w:pPr>
        <w:pStyle w:val="TOC1"/>
        <w:spacing w:after="0" w:line="480" w:lineRule="auto"/>
        <w:rPr>
          <w:rFonts w:eastAsiaTheme="minorEastAsia"/>
          <w:lang w:eastAsia="en-US"/>
        </w:rPr>
      </w:pPr>
      <w:r w:rsidRPr="00AA4431">
        <w:fldChar w:fldCharType="begin"/>
      </w:r>
      <w:r w:rsidR="0056331F" w:rsidRPr="00AA4431">
        <w:instrText xml:space="preserve"> TOC \o "1-3" \h \z \u </w:instrText>
      </w:r>
      <w:r w:rsidRPr="00AA4431">
        <w:fldChar w:fldCharType="separate"/>
      </w:r>
      <w:hyperlink w:anchor="_Toc517187338" w:history="1">
        <w:r w:rsidR="00D35C48" w:rsidRPr="00AA4431">
          <w:rPr>
            <w:rStyle w:val="Hyperlink"/>
            <w:color w:val="auto"/>
          </w:rPr>
          <w:t>World Bank International Development for the Democratic Republic of the Congo</w:t>
        </w:r>
        <w:r w:rsidR="00390BCD" w:rsidRPr="00AA4431">
          <w:rPr>
            <w:rStyle w:val="Hyperlink"/>
            <w:color w:val="auto"/>
          </w:rPr>
          <w:t xml:space="preserve"> </w:t>
        </w:r>
        <w:r w:rsidR="00390BCD" w:rsidRPr="00AA4431">
          <w:rPr>
            <w:webHidden/>
          </w:rPr>
          <w:tab/>
        </w:r>
        <w:r w:rsidR="00390BCD" w:rsidRPr="00AA4431">
          <w:rPr>
            <w:webHidden/>
          </w:rPr>
          <w:fldChar w:fldCharType="begin"/>
        </w:r>
        <w:r w:rsidR="00390BCD" w:rsidRPr="00AA4431">
          <w:rPr>
            <w:webHidden/>
          </w:rPr>
          <w:instrText xml:space="preserve"> PAGEREF _Toc517187338 \h </w:instrText>
        </w:r>
        <w:r w:rsidR="00390BCD" w:rsidRPr="00AA4431">
          <w:rPr>
            <w:webHidden/>
          </w:rPr>
        </w:r>
        <w:r w:rsidR="00390BCD" w:rsidRPr="00AA4431">
          <w:rPr>
            <w:webHidden/>
          </w:rPr>
          <w:fldChar w:fldCharType="separate"/>
        </w:r>
        <w:r w:rsidR="007E047F" w:rsidRPr="00AA4431">
          <w:rPr>
            <w:webHidden/>
          </w:rPr>
          <w:t>4</w:t>
        </w:r>
        <w:r w:rsidR="00390BCD" w:rsidRPr="00AA4431">
          <w:rPr>
            <w:webHidden/>
          </w:rPr>
          <w:fldChar w:fldCharType="end"/>
        </w:r>
      </w:hyperlink>
    </w:p>
    <w:p w14:paraId="79255244" w14:textId="18E5B383" w:rsidR="001A0BC7" w:rsidRPr="00AA4431" w:rsidRDefault="00304770" w:rsidP="002300B4">
      <w:pPr>
        <w:pStyle w:val="TOC1"/>
        <w:spacing w:after="0" w:line="480" w:lineRule="auto"/>
      </w:pPr>
      <w:r w:rsidRPr="00AA4431">
        <w:t xml:space="preserve">   Agriculture</w:t>
      </w:r>
      <w:r w:rsidR="001A0BC7" w:rsidRPr="00AA4431">
        <w:t>…………………………………………………</w:t>
      </w:r>
      <w:r w:rsidR="00BA28DA" w:rsidRPr="00AA4431">
        <w:tab/>
      </w:r>
      <w:r w:rsidR="001A0BC7" w:rsidRPr="00AA4431">
        <w:t>…………………...</w:t>
      </w:r>
      <w:r w:rsidR="00BA28DA" w:rsidRPr="00AA4431">
        <w:t xml:space="preserve"> </w:t>
      </w:r>
      <w:r w:rsidR="001A0BC7" w:rsidRPr="00AA4431">
        <w:t>4</w:t>
      </w:r>
    </w:p>
    <w:p w14:paraId="1F7C9078" w14:textId="6F17DC74" w:rsidR="00390BCD" w:rsidRPr="00AA4431" w:rsidRDefault="001A0BC7" w:rsidP="002300B4">
      <w:pPr>
        <w:pStyle w:val="TOC1"/>
        <w:spacing w:after="0" w:line="480" w:lineRule="auto"/>
      </w:pPr>
      <w:r w:rsidRPr="00AA4431">
        <w:t xml:space="preserve">   </w:t>
      </w:r>
      <w:r w:rsidR="00304770" w:rsidRPr="00AA4431">
        <w:t>Mining</w:t>
      </w:r>
      <w:r w:rsidRPr="00AA4431">
        <w:t>……………………………………………………………………</w:t>
      </w:r>
      <w:r w:rsidR="00BA28DA" w:rsidRPr="00AA4431">
        <w:t>……………………...</w:t>
      </w:r>
      <w:r w:rsidR="00304770" w:rsidRPr="00AA4431">
        <w:t>5</w:t>
      </w:r>
      <w:r w:rsidR="00304770" w:rsidRPr="00AA4431">
        <w:br/>
        <w:t xml:space="preserve">   Telecom</w:t>
      </w:r>
      <w:r w:rsidRPr="00AA4431">
        <w:t>………………………………………………………………</w:t>
      </w:r>
      <w:r w:rsidR="00BA28DA" w:rsidRPr="00AA4431">
        <w:tab/>
      </w:r>
      <w:r w:rsidRPr="00AA4431">
        <w:t xml:space="preserve">…………… </w:t>
      </w:r>
      <w:r w:rsidR="00304770" w:rsidRPr="00AA4431">
        <w:t>5</w:t>
      </w:r>
      <w:r w:rsidR="00304770" w:rsidRPr="00AA4431">
        <w:br/>
        <w:t xml:space="preserve">   Logistics and Warehousing</w:t>
      </w:r>
      <w:r w:rsidRPr="00AA4431">
        <w:t>………………………………………………</w:t>
      </w:r>
      <w:r w:rsidR="00BA28DA" w:rsidRPr="00AA4431">
        <w:t>.</w:t>
      </w:r>
      <w:r w:rsidR="00BA28DA" w:rsidRPr="00AA4431">
        <w:tab/>
      </w:r>
      <w:r w:rsidRPr="00AA4431">
        <w:t xml:space="preserve">……….. </w:t>
      </w:r>
      <w:r w:rsidR="00BF0005" w:rsidRPr="00AA4431">
        <w:t>6</w:t>
      </w:r>
      <w:r w:rsidR="00304770" w:rsidRPr="00AA4431">
        <w:t xml:space="preserve"> </w:t>
      </w:r>
      <w:r w:rsidR="00304770" w:rsidRPr="00AA4431">
        <w:br/>
        <w:t xml:space="preserve">   Oil Production</w:t>
      </w:r>
      <w:r w:rsidRPr="00AA4431">
        <w:t>…………………………………………………………</w:t>
      </w:r>
      <w:r w:rsidR="00BA28DA" w:rsidRPr="00AA4431">
        <w:tab/>
      </w:r>
      <w:r w:rsidRPr="00AA4431">
        <w:t xml:space="preserve">……….. </w:t>
      </w:r>
      <w:r w:rsidR="00BF0005" w:rsidRPr="00AA4431">
        <w:t>7</w:t>
      </w:r>
      <w:r w:rsidR="00304770" w:rsidRPr="00AA4431">
        <w:br/>
      </w:r>
      <w:hyperlink w:anchor="_Toc517187339" w:history="1">
        <w:r w:rsidR="00B345A2" w:rsidRPr="00AA4431">
          <w:rPr>
            <w:rStyle w:val="Hyperlink"/>
            <w:color w:val="auto"/>
          </w:rPr>
          <w:t>Project Overview and Purpose</w:t>
        </w:r>
        <w:r w:rsidR="00390BCD" w:rsidRPr="00AA4431">
          <w:rPr>
            <w:webHidden/>
          </w:rPr>
          <w:tab/>
        </w:r>
        <w:r w:rsidR="00BF0005" w:rsidRPr="00AA4431">
          <w:rPr>
            <w:webHidden/>
          </w:rPr>
          <w:t>8</w:t>
        </w:r>
      </w:hyperlink>
    </w:p>
    <w:p w14:paraId="08D6E9DA" w14:textId="0F5DD566" w:rsidR="00390BCD" w:rsidRPr="00AA4431" w:rsidRDefault="004B46CF" w:rsidP="002300B4">
      <w:pPr>
        <w:pStyle w:val="TOC1"/>
        <w:spacing w:after="0" w:line="480" w:lineRule="auto"/>
        <w:rPr>
          <w:rFonts w:eastAsiaTheme="minorEastAsia"/>
          <w:lang w:eastAsia="en-US"/>
        </w:rPr>
      </w:pPr>
      <w:hyperlink w:anchor="_Toc517187340" w:history="1">
        <w:r w:rsidR="00B345A2" w:rsidRPr="00AA4431">
          <w:rPr>
            <w:rStyle w:val="Hyperlink"/>
            <w:color w:val="auto"/>
          </w:rPr>
          <w:t>Project Scope Statement</w:t>
        </w:r>
        <w:r w:rsidR="00390BCD" w:rsidRPr="00AA4431">
          <w:rPr>
            <w:webHidden/>
          </w:rPr>
          <w:tab/>
        </w:r>
        <w:r w:rsidR="00BF0005" w:rsidRPr="00AA4431">
          <w:rPr>
            <w:webHidden/>
          </w:rPr>
          <w:t>9</w:t>
        </w:r>
      </w:hyperlink>
    </w:p>
    <w:p w14:paraId="3118A7D5" w14:textId="6C0B5E98" w:rsidR="00D749C0" w:rsidRPr="00AA4431" w:rsidRDefault="003E1C64" w:rsidP="002300B4">
      <w:pPr>
        <w:pStyle w:val="TOC2"/>
        <w:spacing w:after="0" w:line="480" w:lineRule="auto"/>
        <w:ind w:left="0"/>
        <w:rPr>
          <w:rStyle w:val="Hyperlink"/>
          <w:color w:val="auto"/>
          <w:u w:val="none"/>
        </w:rPr>
      </w:pPr>
      <w:r w:rsidRPr="00AA4431">
        <w:fldChar w:fldCharType="end"/>
      </w:r>
      <w:bookmarkStart w:id="1" w:name="_Toc332021433"/>
      <w:bookmarkStart w:id="2" w:name="_Toc336541743"/>
      <w:bookmarkStart w:id="3" w:name="_Toc336543577"/>
      <w:bookmarkStart w:id="4" w:name="_Toc336545970"/>
      <w:bookmarkStart w:id="5" w:name="_Toc336546527"/>
      <w:bookmarkStart w:id="6" w:name="_Toc337142304"/>
      <w:r w:rsidR="00D749C0" w:rsidRPr="00AA4431">
        <w:rPr>
          <w:rStyle w:val="Hyperlink"/>
          <w:color w:val="auto"/>
          <w:u w:val="none"/>
        </w:rPr>
        <w:t>Project Communications</w:t>
      </w:r>
      <w:r w:rsidR="00D749C0" w:rsidRPr="00AA4431">
        <w:rPr>
          <w:webHidden/>
        </w:rPr>
        <w:tab/>
      </w:r>
      <w:r w:rsidR="00FF0B17">
        <w:rPr>
          <w:webHidden/>
        </w:rPr>
        <w:t>1</w:t>
      </w:r>
      <w:r w:rsidR="00236097" w:rsidRPr="00A57F8E">
        <w:rPr>
          <w:webHidden/>
          <w:highlight w:val="yellow"/>
        </w:rPr>
        <w:t>1</w:t>
      </w:r>
    </w:p>
    <w:p w14:paraId="79175C2F" w14:textId="4ED3E56E" w:rsidR="00D749C0" w:rsidRPr="00AA4431" w:rsidRDefault="004B46CF" w:rsidP="002300B4">
      <w:pPr>
        <w:pStyle w:val="TOC1"/>
        <w:spacing w:line="480" w:lineRule="auto"/>
        <w:rPr>
          <w:rFonts w:eastAsia="Times New Roman"/>
          <w:lang w:eastAsia="en-US"/>
        </w:rPr>
      </w:pPr>
      <w:hyperlink w:anchor="_Toc423529475" w:history="1">
        <w:r w:rsidR="00D749C0" w:rsidRPr="00AA4431">
          <w:rPr>
            <w:rStyle w:val="Hyperlink"/>
            <w:color w:val="auto"/>
            <w:u w:val="none"/>
          </w:rPr>
          <w:t>Project Budget</w:t>
        </w:r>
        <w:r w:rsidR="00D749C0" w:rsidRPr="00AA4431">
          <w:rPr>
            <w:webHidden/>
          </w:rPr>
          <w:tab/>
        </w:r>
      </w:hyperlink>
      <w:r w:rsidR="00731EC4">
        <w:t>12</w:t>
      </w:r>
    </w:p>
    <w:p w14:paraId="10387089" w14:textId="7F3A5422" w:rsidR="00D749C0" w:rsidRPr="00AA4431" w:rsidRDefault="00D749C0" w:rsidP="002300B4">
      <w:pPr>
        <w:pStyle w:val="TOC1"/>
        <w:spacing w:line="480" w:lineRule="auto"/>
      </w:pPr>
      <w:r w:rsidRPr="00AA4431">
        <w:rPr>
          <w:rStyle w:val="Hyperlink"/>
          <w:color w:val="auto"/>
          <w:u w:val="none"/>
        </w:rPr>
        <w:t>Project Risk Management</w:t>
      </w:r>
      <w:r w:rsidRPr="00AA4431">
        <w:rPr>
          <w:webHidden/>
        </w:rPr>
        <w:tab/>
      </w:r>
      <w:r w:rsidR="002300B4" w:rsidRPr="00AA4431">
        <w:rPr>
          <w:webHidden/>
        </w:rPr>
        <w:t>1</w:t>
      </w:r>
      <w:r w:rsidR="00731EC4">
        <w:rPr>
          <w:webHidden/>
        </w:rPr>
        <w:t>3</w:t>
      </w:r>
    </w:p>
    <w:p w14:paraId="6041FC2D" w14:textId="7B0346C2" w:rsidR="00D749C0" w:rsidRPr="00AA4431" w:rsidRDefault="00811184" w:rsidP="002300B4">
      <w:pPr>
        <w:pStyle w:val="TOC1"/>
        <w:spacing w:line="480" w:lineRule="auto"/>
        <w:rPr>
          <w:rFonts w:eastAsia="Times New Roman"/>
          <w:lang w:eastAsia="en-US"/>
        </w:rPr>
      </w:pPr>
      <w:r w:rsidRPr="00AA4431">
        <w:rPr>
          <w:rStyle w:val="Hyperlink"/>
          <w:color w:val="auto"/>
          <w:u w:val="none"/>
        </w:rPr>
        <w:t xml:space="preserve">Project Evaluation </w:t>
      </w:r>
      <w:r w:rsidR="00D749C0" w:rsidRPr="00AA4431">
        <w:rPr>
          <w:webHidden/>
        </w:rPr>
        <w:tab/>
      </w:r>
      <w:r w:rsidR="00A57F8E">
        <w:rPr>
          <w:webHidden/>
        </w:rPr>
        <w:t>1</w:t>
      </w:r>
      <w:r w:rsidR="00731EC4">
        <w:rPr>
          <w:webHidden/>
        </w:rPr>
        <w:t>7</w:t>
      </w:r>
    </w:p>
    <w:p w14:paraId="03F7F7FA" w14:textId="70057FDB" w:rsidR="00811184" w:rsidRPr="00AA4431" w:rsidRDefault="00811184" w:rsidP="00811184">
      <w:pPr>
        <w:pStyle w:val="TOC1"/>
        <w:spacing w:line="480" w:lineRule="auto"/>
      </w:pPr>
      <w:r w:rsidRPr="00AA4431">
        <w:rPr>
          <w:rStyle w:val="Hyperlink"/>
          <w:color w:val="auto"/>
          <w:u w:val="none"/>
        </w:rPr>
        <w:t>Project Close-out</w:t>
      </w:r>
      <w:r w:rsidRPr="00AA4431">
        <w:rPr>
          <w:webHidden/>
        </w:rPr>
        <w:tab/>
      </w:r>
      <w:r w:rsidR="00731EC4">
        <w:rPr>
          <w:webHidden/>
        </w:rPr>
        <w:t>18</w:t>
      </w:r>
    </w:p>
    <w:p w14:paraId="6B416B80" w14:textId="091CEEDE" w:rsidR="00D749C0" w:rsidRPr="00AA4431" w:rsidRDefault="00811184" w:rsidP="002300B4">
      <w:pPr>
        <w:pStyle w:val="TOC1"/>
        <w:spacing w:line="480" w:lineRule="auto"/>
        <w:rPr>
          <w:rFonts w:eastAsia="Times New Roman"/>
          <w:lang w:eastAsia="en-US"/>
        </w:rPr>
      </w:pPr>
      <w:r w:rsidRPr="00AA4431">
        <w:rPr>
          <w:rStyle w:val="Hyperlink"/>
          <w:color w:val="auto"/>
          <w:u w:val="none"/>
        </w:rPr>
        <w:t>References</w:t>
      </w:r>
      <w:r w:rsidR="00D749C0" w:rsidRPr="00AA4431">
        <w:rPr>
          <w:webHidden/>
        </w:rPr>
        <w:tab/>
      </w:r>
      <w:r w:rsidR="00A57F8E">
        <w:rPr>
          <w:webHidden/>
        </w:rPr>
        <w:t>1</w:t>
      </w:r>
      <w:r w:rsidR="00731EC4">
        <w:rPr>
          <w:webHidden/>
        </w:rPr>
        <w:t>9</w:t>
      </w:r>
    </w:p>
    <w:p w14:paraId="47C60875" w14:textId="4683BC6C" w:rsidR="00D749C0" w:rsidRPr="00AA4431" w:rsidRDefault="00D749C0" w:rsidP="002300B4">
      <w:pPr>
        <w:pStyle w:val="TOC1"/>
        <w:spacing w:line="480" w:lineRule="auto"/>
        <w:rPr>
          <w:rFonts w:eastAsia="Times New Roman"/>
          <w:lang w:eastAsia="en-US"/>
        </w:rPr>
      </w:pPr>
      <w:r w:rsidRPr="00AA4431">
        <w:rPr>
          <w:rStyle w:val="Hyperlink"/>
          <w:color w:val="auto"/>
          <w:u w:val="none"/>
        </w:rPr>
        <w:t>Appendix A- Project Charter</w:t>
      </w:r>
      <w:r w:rsidRPr="00AA4431">
        <w:rPr>
          <w:webHidden/>
        </w:rPr>
        <w:tab/>
      </w:r>
      <w:r w:rsidR="00731EC4">
        <w:rPr>
          <w:webHidden/>
        </w:rPr>
        <w:t>20</w:t>
      </w:r>
    </w:p>
    <w:p w14:paraId="133F4D31" w14:textId="284BFEA5" w:rsidR="00D749C0" w:rsidRPr="00AA4431" w:rsidRDefault="00D749C0" w:rsidP="00EE01E9">
      <w:pPr>
        <w:pStyle w:val="TOC1"/>
        <w:spacing w:line="480" w:lineRule="auto"/>
        <w:rPr>
          <w:rFonts w:eastAsia="Times New Roman"/>
          <w:lang w:eastAsia="en-US"/>
        </w:rPr>
      </w:pPr>
      <w:r w:rsidRPr="00AA4431">
        <w:rPr>
          <w:rStyle w:val="Hyperlink"/>
          <w:color w:val="auto"/>
          <w:u w:val="none"/>
        </w:rPr>
        <w:t>Appendix B- Risk Register</w:t>
      </w:r>
      <w:r w:rsidRPr="00AA4431">
        <w:rPr>
          <w:webHidden/>
        </w:rPr>
        <w:tab/>
      </w:r>
      <w:r w:rsidR="00EF41AF">
        <w:rPr>
          <w:webHidden/>
        </w:rPr>
        <w:t>2</w:t>
      </w:r>
      <w:r w:rsidR="00731EC4">
        <w:rPr>
          <w:webHidden/>
        </w:rPr>
        <w:t>5</w:t>
      </w:r>
    </w:p>
    <w:p w14:paraId="29A2FC98" w14:textId="477E113F" w:rsidR="00EF41AF" w:rsidRDefault="00D749C0" w:rsidP="00EE01E9">
      <w:pPr>
        <w:pStyle w:val="TOC2"/>
        <w:spacing w:after="0" w:line="480" w:lineRule="auto"/>
        <w:ind w:left="0"/>
        <w:rPr>
          <w:webHidden/>
        </w:rPr>
      </w:pPr>
      <w:r w:rsidRPr="00AA4431">
        <w:rPr>
          <w:rStyle w:val="Hyperlink"/>
          <w:color w:val="auto"/>
          <w:u w:val="none"/>
        </w:rPr>
        <w:t>Appendix C- Project Close-out Checklist</w:t>
      </w:r>
      <w:r w:rsidRPr="00AA4431">
        <w:rPr>
          <w:webHidden/>
        </w:rPr>
        <w:tab/>
      </w:r>
      <w:r w:rsidR="00A57F8E">
        <w:rPr>
          <w:webHidden/>
        </w:rPr>
        <w:t>2</w:t>
      </w:r>
      <w:r w:rsidR="00731EC4">
        <w:rPr>
          <w:webHidden/>
        </w:rPr>
        <w:t>6</w:t>
      </w:r>
    </w:p>
    <w:p w14:paraId="2601CA0F" w14:textId="425381B1" w:rsidR="00BA13C7" w:rsidRPr="00AA4431" w:rsidRDefault="00EF41AF" w:rsidP="00EE01E9">
      <w:pPr>
        <w:pStyle w:val="TOC2"/>
        <w:spacing w:after="0" w:line="480" w:lineRule="auto"/>
        <w:ind w:left="0"/>
        <w:rPr>
          <w:u w:val="single"/>
        </w:rPr>
      </w:pPr>
      <w:r>
        <w:rPr>
          <w:rStyle w:val="Hyperlink"/>
          <w:color w:val="auto"/>
          <w:u w:val="none"/>
        </w:rPr>
        <w:t>Appendix D</w:t>
      </w:r>
      <w:r w:rsidRPr="00AA4431">
        <w:rPr>
          <w:rStyle w:val="Hyperlink"/>
          <w:color w:val="auto"/>
          <w:u w:val="none"/>
        </w:rPr>
        <w:t xml:space="preserve">- Project Close-out </w:t>
      </w:r>
      <w:r>
        <w:rPr>
          <w:rStyle w:val="Hyperlink"/>
          <w:color w:val="auto"/>
          <w:u w:val="none"/>
        </w:rPr>
        <w:t>Approval</w:t>
      </w:r>
      <w:r w:rsidRPr="00AA4431">
        <w:rPr>
          <w:webHidden/>
        </w:rPr>
        <w:tab/>
      </w:r>
      <w:r>
        <w:rPr>
          <w:webHidden/>
        </w:rPr>
        <w:t>28</w:t>
      </w:r>
      <w:r w:rsidR="00BA13C7" w:rsidRPr="00AA4431">
        <w:br w:type="page"/>
      </w:r>
    </w:p>
    <w:p w14:paraId="1213B35D" w14:textId="77777777" w:rsidR="00D749C0" w:rsidRPr="00AA4431" w:rsidRDefault="00D749C0" w:rsidP="00D749C0">
      <w:pPr>
        <w:rPr>
          <w:rFonts w:ascii="Times New Roman" w:hAnsi="Times New Roman"/>
          <w:sz w:val="24"/>
          <w:szCs w:val="24"/>
          <w:lang w:eastAsia="ja-JP"/>
        </w:rPr>
      </w:pPr>
    </w:p>
    <w:p w14:paraId="2DB161AA" w14:textId="2C3B3CC6" w:rsidR="00200ABE" w:rsidRPr="00AA4431" w:rsidRDefault="00D35C48" w:rsidP="001A0BC7">
      <w:pPr>
        <w:pStyle w:val="Heading1"/>
        <w:spacing w:line="480" w:lineRule="auto"/>
        <w:rPr>
          <w:bCs/>
          <w:sz w:val="24"/>
          <w:szCs w:val="24"/>
        </w:rPr>
      </w:pPr>
      <w:bookmarkStart w:id="7" w:name="_Toc517187338"/>
      <w:r w:rsidRPr="00AA4431">
        <w:rPr>
          <w:bCs/>
          <w:sz w:val="24"/>
          <w:szCs w:val="24"/>
        </w:rPr>
        <w:t>World Bank International Development for the Democratic Republic of the Congo</w:t>
      </w:r>
      <w:r w:rsidR="00FB4414" w:rsidRPr="00AA4431">
        <w:rPr>
          <w:bCs/>
          <w:sz w:val="24"/>
          <w:szCs w:val="24"/>
        </w:rPr>
        <w:t xml:space="preserve"> </w:t>
      </w:r>
      <w:bookmarkEnd w:id="7"/>
    </w:p>
    <w:p w14:paraId="2E76D8B9" w14:textId="57FEE0D8" w:rsidR="00ED2622" w:rsidRPr="00AA4431" w:rsidRDefault="00026FC7" w:rsidP="00ED2622">
      <w:pPr>
        <w:pStyle w:val="ColorfulList-Accent11"/>
        <w:tabs>
          <w:tab w:val="left" w:pos="0"/>
        </w:tabs>
        <w:spacing w:line="480" w:lineRule="auto"/>
        <w:ind w:left="0"/>
        <w:rPr>
          <w:rFonts w:ascii="Times New Roman" w:hAnsi="Times New Roman"/>
          <w:iCs/>
        </w:rPr>
      </w:pPr>
      <w:r w:rsidRPr="00AA4431">
        <w:rPr>
          <w:rFonts w:ascii="Times New Roman" w:hAnsi="Times New Roman"/>
        </w:rPr>
        <w:tab/>
      </w:r>
      <w:bookmarkStart w:id="8" w:name="_Toc517187339"/>
      <w:r w:rsidR="00623689" w:rsidRPr="00AA4431">
        <w:rPr>
          <w:rFonts w:ascii="Times New Roman" w:hAnsi="Times New Roman"/>
        </w:rPr>
        <w:t xml:space="preserve">After more than four decades of destruction which </w:t>
      </w:r>
      <w:r w:rsidR="00036E9F" w:rsidRPr="00AA4431">
        <w:rPr>
          <w:rFonts w:ascii="Times New Roman" w:hAnsi="Times New Roman"/>
        </w:rPr>
        <w:t xml:space="preserve">has </w:t>
      </w:r>
      <w:r w:rsidR="00623689" w:rsidRPr="00AA4431">
        <w:rPr>
          <w:rFonts w:ascii="Times New Roman" w:hAnsi="Times New Roman"/>
        </w:rPr>
        <w:t xml:space="preserve">left the country in a </w:t>
      </w:r>
      <w:r w:rsidR="00D07D41" w:rsidRPr="00AA4431">
        <w:rPr>
          <w:rFonts w:ascii="Times New Roman" w:hAnsi="Times New Roman"/>
        </w:rPr>
        <w:t>troubled</w:t>
      </w:r>
      <w:r w:rsidR="00BA335C" w:rsidRPr="00AA4431">
        <w:rPr>
          <w:rFonts w:ascii="Times New Roman" w:hAnsi="Times New Roman"/>
        </w:rPr>
        <w:t xml:space="preserve"> state</w:t>
      </w:r>
      <w:r w:rsidR="00623689" w:rsidRPr="00AA4431">
        <w:rPr>
          <w:rFonts w:ascii="Times New Roman" w:hAnsi="Times New Roman"/>
        </w:rPr>
        <w:t>, the D</w:t>
      </w:r>
      <w:r w:rsidR="008B5976" w:rsidRPr="00AA4431">
        <w:rPr>
          <w:rFonts w:ascii="Times New Roman" w:hAnsi="Times New Roman"/>
        </w:rPr>
        <w:t xml:space="preserve">emocratic </w:t>
      </w:r>
      <w:r w:rsidR="00623689" w:rsidRPr="00AA4431">
        <w:rPr>
          <w:rFonts w:ascii="Times New Roman" w:hAnsi="Times New Roman"/>
        </w:rPr>
        <w:t>R</w:t>
      </w:r>
      <w:r w:rsidR="008B5976" w:rsidRPr="00AA4431">
        <w:rPr>
          <w:rFonts w:ascii="Times New Roman" w:hAnsi="Times New Roman"/>
        </w:rPr>
        <w:t xml:space="preserve">epublic of the </w:t>
      </w:r>
      <w:r w:rsidR="00623689" w:rsidRPr="00AA4431">
        <w:rPr>
          <w:rFonts w:ascii="Times New Roman" w:hAnsi="Times New Roman"/>
        </w:rPr>
        <w:t>C</w:t>
      </w:r>
      <w:r w:rsidR="008B5976" w:rsidRPr="00AA4431">
        <w:rPr>
          <w:rFonts w:ascii="Times New Roman" w:hAnsi="Times New Roman"/>
        </w:rPr>
        <w:t>ongo (DRC)</w:t>
      </w:r>
      <w:r w:rsidR="00623689" w:rsidRPr="00AA4431">
        <w:rPr>
          <w:rFonts w:ascii="Times New Roman" w:hAnsi="Times New Roman"/>
        </w:rPr>
        <w:t xml:space="preserve"> is </w:t>
      </w:r>
      <w:r w:rsidR="00BA335C" w:rsidRPr="00AA4431">
        <w:rPr>
          <w:rFonts w:ascii="Times New Roman" w:hAnsi="Times New Roman"/>
        </w:rPr>
        <w:t>developing</w:t>
      </w:r>
      <w:r w:rsidR="00623689" w:rsidRPr="00AA4431">
        <w:rPr>
          <w:rFonts w:ascii="Times New Roman" w:hAnsi="Times New Roman"/>
        </w:rPr>
        <w:t xml:space="preserve"> and is </w:t>
      </w:r>
      <w:r w:rsidR="008B5976" w:rsidRPr="00AA4431">
        <w:rPr>
          <w:rFonts w:ascii="Times New Roman" w:hAnsi="Times New Roman"/>
        </w:rPr>
        <w:t>currently</w:t>
      </w:r>
      <w:r w:rsidR="00623689" w:rsidRPr="00AA4431">
        <w:rPr>
          <w:rFonts w:ascii="Times New Roman" w:hAnsi="Times New Roman"/>
        </w:rPr>
        <w:t xml:space="preserve"> under construction. The return of political stability and security has contributed to the improvement of the business environment. With its natural resources, the </w:t>
      </w:r>
      <w:r w:rsidR="008B5976" w:rsidRPr="00AA4431">
        <w:rPr>
          <w:rFonts w:ascii="Times New Roman" w:hAnsi="Times New Roman"/>
        </w:rPr>
        <w:t>Democratic Republic of the Congo</w:t>
      </w:r>
      <w:r w:rsidR="006D24C3">
        <w:rPr>
          <w:rFonts w:ascii="Times New Roman" w:hAnsi="Times New Roman"/>
        </w:rPr>
        <w:t xml:space="preserve"> is a solvent country which </w:t>
      </w:r>
      <w:r w:rsidR="00D07D41" w:rsidRPr="00AA4431">
        <w:rPr>
          <w:rFonts w:ascii="Times New Roman" w:hAnsi="Times New Roman"/>
        </w:rPr>
        <w:t xml:space="preserve">now has the </w:t>
      </w:r>
      <w:r w:rsidR="00623689" w:rsidRPr="00AA4431">
        <w:rPr>
          <w:rFonts w:ascii="Times New Roman" w:hAnsi="Times New Roman"/>
        </w:rPr>
        <w:t xml:space="preserve">ability to get </w:t>
      </w:r>
      <w:r w:rsidR="00D07D41" w:rsidRPr="00AA4431">
        <w:rPr>
          <w:rFonts w:ascii="Times New Roman" w:hAnsi="Times New Roman"/>
        </w:rPr>
        <w:t>a</w:t>
      </w:r>
      <w:r w:rsidR="00623689" w:rsidRPr="00AA4431">
        <w:rPr>
          <w:rFonts w:ascii="Times New Roman" w:hAnsi="Times New Roman"/>
        </w:rPr>
        <w:t xml:space="preserve"> return on investment.</w:t>
      </w:r>
      <w:r w:rsidR="008B5976" w:rsidRPr="00AA4431">
        <w:rPr>
          <w:rFonts w:ascii="Times New Roman" w:hAnsi="Times New Roman"/>
        </w:rPr>
        <w:t xml:space="preserve"> </w:t>
      </w:r>
      <w:r w:rsidR="00623689" w:rsidRPr="00AA4431">
        <w:rPr>
          <w:rFonts w:ascii="Times New Roman" w:hAnsi="Times New Roman"/>
          <w:iCs/>
        </w:rPr>
        <w:t>Although t</w:t>
      </w:r>
      <w:r w:rsidR="00670821" w:rsidRPr="00AA4431">
        <w:rPr>
          <w:rFonts w:ascii="Times New Roman" w:hAnsi="Times New Roman"/>
          <w:iCs/>
        </w:rPr>
        <w:t>housands of Congolese die every year d</w:t>
      </w:r>
      <w:r w:rsidR="006D24C3">
        <w:rPr>
          <w:rFonts w:ascii="Times New Roman" w:hAnsi="Times New Roman"/>
          <w:iCs/>
        </w:rPr>
        <w:t>ue to disease, political violence and</w:t>
      </w:r>
      <w:r w:rsidR="00670821" w:rsidRPr="00AA4431">
        <w:rPr>
          <w:rFonts w:ascii="Times New Roman" w:hAnsi="Times New Roman"/>
          <w:iCs/>
        </w:rPr>
        <w:t xml:space="preserve"> poverty</w:t>
      </w:r>
      <w:r w:rsidR="00623689" w:rsidRPr="00AA4431">
        <w:rPr>
          <w:rFonts w:ascii="Times New Roman" w:hAnsi="Times New Roman"/>
          <w:iCs/>
        </w:rPr>
        <w:t>, t</w:t>
      </w:r>
      <w:r w:rsidR="00670821" w:rsidRPr="00AA4431">
        <w:rPr>
          <w:rFonts w:ascii="Times New Roman" w:hAnsi="Times New Roman"/>
          <w:iCs/>
        </w:rPr>
        <w:t>he international news often fail</w:t>
      </w:r>
      <w:r w:rsidR="00623689" w:rsidRPr="00AA4431">
        <w:rPr>
          <w:rFonts w:ascii="Times New Roman" w:hAnsi="Times New Roman"/>
          <w:iCs/>
        </w:rPr>
        <w:t>s</w:t>
      </w:r>
      <w:r w:rsidR="00670821" w:rsidRPr="00AA4431">
        <w:rPr>
          <w:rFonts w:ascii="Times New Roman" w:hAnsi="Times New Roman"/>
          <w:iCs/>
        </w:rPr>
        <w:t xml:space="preserve"> to capture the changing investment environment</w:t>
      </w:r>
      <w:r w:rsidR="00623689" w:rsidRPr="00AA4431">
        <w:rPr>
          <w:rFonts w:ascii="Times New Roman" w:hAnsi="Times New Roman"/>
          <w:iCs/>
        </w:rPr>
        <w:t xml:space="preserve"> opportunity</w:t>
      </w:r>
      <w:r w:rsidR="00D07D41" w:rsidRPr="00AA4431">
        <w:rPr>
          <w:rFonts w:ascii="Times New Roman" w:hAnsi="Times New Roman"/>
          <w:iCs/>
        </w:rPr>
        <w:t xml:space="preserve">. </w:t>
      </w:r>
      <w:bookmarkEnd w:id="8"/>
      <w:r w:rsidR="00ED2622" w:rsidRPr="00AA4431">
        <w:rPr>
          <w:rFonts w:ascii="Times New Roman" w:hAnsi="Times New Roman"/>
          <w:iCs/>
        </w:rPr>
        <w:t xml:space="preserve">The </w:t>
      </w:r>
      <w:r w:rsidR="00ED2622" w:rsidRPr="00AA4431">
        <w:rPr>
          <w:rFonts w:ascii="Times New Roman" w:hAnsi="Times New Roman"/>
        </w:rPr>
        <w:t>Democratic Republic of the Congo’s</w:t>
      </w:r>
      <w:r w:rsidR="00ED2622" w:rsidRPr="00AA4431">
        <w:rPr>
          <w:rFonts w:ascii="Times New Roman" w:hAnsi="Times New Roman"/>
          <w:iCs/>
        </w:rPr>
        <w:t xml:space="preserve"> government now would like to change the perception of their country’s image to being that of a more peaceful place. The DRC is Africa’s third most populous country, jobs are at a minimum and they are desperate to gain more capital to grow. The business environment requires some determination, but returns can be made and risk is certainly exaggerated (</w:t>
      </w:r>
      <w:proofErr w:type="spellStart"/>
      <w:r w:rsidR="00ED2622" w:rsidRPr="00AA4431">
        <w:rPr>
          <w:rFonts w:ascii="Times New Roman" w:hAnsi="Times New Roman"/>
        </w:rPr>
        <w:t>Ayuk</w:t>
      </w:r>
      <w:proofErr w:type="spellEnd"/>
      <w:r w:rsidR="00ED2622" w:rsidRPr="00AA4431">
        <w:rPr>
          <w:rFonts w:ascii="Times New Roman" w:hAnsi="Times New Roman"/>
        </w:rPr>
        <w:t>, 2020)</w:t>
      </w:r>
      <w:r w:rsidR="00ED2622" w:rsidRPr="00AA4431">
        <w:rPr>
          <w:rFonts w:ascii="Times New Roman" w:hAnsi="Times New Roman"/>
          <w:iCs/>
        </w:rPr>
        <w:t xml:space="preserve">. We are now at the cross roads where The World Bank will intervene and has made the decision to invest seven billion U.S. dollars in the </w:t>
      </w:r>
      <w:r w:rsidR="00ED2622" w:rsidRPr="00AA4431">
        <w:rPr>
          <w:rFonts w:ascii="Times New Roman" w:hAnsi="Times New Roman"/>
        </w:rPr>
        <w:t>Democratic Republic of the Congo</w:t>
      </w:r>
      <w:r w:rsidR="00ED2622" w:rsidRPr="00AA4431">
        <w:rPr>
          <w:rFonts w:ascii="Times New Roman" w:hAnsi="Times New Roman"/>
          <w:iCs/>
        </w:rPr>
        <w:t>. The following depicts the intended investments that will be the focus of this project.</w:t>
      </w:r>
    </w:p>
    <w:p w14:paraId="6EEE65CC" w14:textId="1FB4C158" w:rsidR="001A0BC7" w:rsidRPr="00AA4431" w:rsidRDefault="00CD7486" w:rsidP="00ED2622">
      <w:pPr>
        <w:pStyle w:val="ColorfulList-Accent11"/>
        <w:tabs>
          <w:tab w:val="left" w:pos="0"/>
        </w:tabs>
        <w:spacing w:line="480" w:lineRule="auto"/>
        <w:ind w:left="0"/>
        <w:jc w:val="center"/>
        <w:rPr>
          <w:rStyle w:val="Strong"/>
          <w:rFonts w:ascii="Times New Roman" w:hAnsi="Times New Roman"/>
        </w:rPr>
      </w:pPr>
      <w:r w:rsidRPr="00AA4431">
        <w:rPr>
          <w:rStyle w:val="Strong"/>
          <w:rFonts w:ascii="Times New Roman" w:hAnsi="Times New Roman"/>
        </w:rPr>
        <w:t>Agriculture</w:t>
      </w:r>
    </w:p>
    <w:p w14:paraId="015DCD47" w14:textId="43520E50" w:rsidR="001A0BC7" w:rsidRPr="00AA4431" w:rsidRDefault="005212DB" w:rsidP="00292162">
      <w:pPr>
        <w:pStyle w:val="ColorfulList-Accent11"/>
        <w:tabs>
          <w:tab w:val="left" w:pos="0"/>
        </w:tabs>
        <w:spacing w:line="480" w:lineRule="auto"/>
        <w:ind w:left="0"/>
        <w:rPr>
          <w:rFonts w:ascii="Times New Roman" w:hAnsi="Times New Roman"/>
        </w:rPr>
      </w:pPr>
      <w:r w:rsidRPr="00AA4431">
        <w:rPr>
          <w:rFonts w:ascii="Times New Roman" w:hAnsi="Times New Roman"/>
        </w:rPr>
        <w:tab/>
      </w:r>
      <w:r w:rsidR="00CD7486" w:rsidRPr="00AA4431">
        <w:rPr>
          <w:rFonts w:ascii="Times New Roman" w:hAnsi="Times New Roman"/>
        </w:rPr>
        <w:t xml:space="preserve">Given the </w:t>
      </w:r>
      <w:r w:rsidRPr="00AA4431">
        <w:rPr>
          <w:rFonts w:ascii="Times New Roman" w:hAnsi="Times New Roman"/>
        </w:rPr>
        <w:t>Democratic Republic of the Congo</w:t>
      </w:r>
      <w:r w:rsidR="00CD7486" w:rsidRPr="00AA4431">
        <w:rPr>
          <w:rFonts w:ascii="Times New Roman" w:hAnsi="Times New Roman"/>
        </w:rPr>
        <w:t>’s sizeable land mass</w:t>
      </w:r>
      <w:r w:rsidR="00623689" w:rsidRPr="00AA4431">
        <w:rPr>
          <w:rFonts w:ascii="Times New Roman" w:hAnsi="Times New Roman"/>
        </w:rPr>
        <w:t xml:space="preserve"> of </w:t>
      </w:r>
      <w:r w:rsidR="005E20E6" w:rsidRPr="00AA4431">
        <w:rPr>
          <w:rFonts w:ascii="Times New Roman" w:hAnsi="Times New Roman"/>
        </w:rPr>
        <w:t xml:space="preserve">610 million acres, </w:t>
      </w:r>
      <w:r w:rsidR="00CD7486" w:rsidRPr="00AA4431">
        <w:rPr>
          <w:rFonts w:ascii="Times New Roman" w:hAnsi="Times New Roman"/>
        </w:rPr>
        <w:t xml:space="preserve">the Congolese still </w:t>
      </w:r>
      <w:r w:rsidR="00BA335C" w:rsidRPr="00AA4431">
        <w:rPr>
          <w:rFonts w:ascii="Times New Roman" w:hAnsi="Times New Roman"/>
        </w:rPr>
        <w:t>tolerate</w:t>
      </w:r>
      <w:r w:rsidR="00CD7486" w:rsidRPr="00AA4431">
        <w:rPr>
          <w:rFonts w:ascii="Times New Roman" w:hAnsi="Times New Roman"/>
        </w:rPr>
        <w:t xml:space="preserve"> a system that provides an insufficient number of crops. The main agricultural exports in terms of value is unmanufactured tobacco, green coffee, sugar, wheat</w:t>
      </w:r>
      <w:r w:rsidR="00BA335C" w:rsidRPr="00AA4431">
        <w:rPr>
          <w:rFonts w:ascii="Times New Roman" w:hAnsi="Times New Roman"/>
        </w:rPr>
        <w:t>,</w:t>
      </w:r>
      <w:r w:rsidR="00CD7486" w:rsidRPr="00AA4431">
        <w:rPr>
          <w:rFonts w:ascii="Times New Roman" w:hAnsi="Times New Roman"/>
        </w:rPr>
        <w:t xml:space="preserve"> and dry rubber. There is still great potential but commercial agriculture is limited. Most farmers are still</w:t>
      </w:r>
      <w:r w:rsidR="005E20E6" w:rsidRPr="00AA4431">
        <w:rPr>
          <w:rFonts w:ascii="Times New Roman" w:hAnsi="Times New Roman"/>
        </w:rPr>
        <w:t xml:space="preserve"> working on a </w:t>
      </w:r>
      <w:r w:rsidR="00CD7486" w:rsidRPr="00AA4431">
        <w:rPr>
          <w:rFonts w:ascii="Times New Roman" w:hAnsi="Times New Roman"/>
        </w:rPr>
        <w:t xml:space="preserve">small-scale. </w:t>
      </w:r>
      <w:r w:rsidR="00BA335C" w:rsidRPr="00AA4431">
        <w:rPr>
          <w:rFonts w:ascii="Times New Roman" w:hAnsi="Times New Roman"/>
        </w:rPr>
        <w:t>The l</w:t>
      </w:r>
      <w:r w:rsidR="00CD7486" w:rsidRPr="00AA4431">
        <w:rPr>
          <w:rFonts w:ascii="Times New Roman" w:hAnsi="Times New Roman"/>
        </w:rPr>
        <w:t>ack of manufacturing and packaging infrastructure hinders the country’s ability to capture greater profits and rewards for the farmers.</w:t>
      </w:r>
      <w:r w:rsidR="00BA335C" w:rsidRPr="00AA4431">
        <w:rPr>
          <w:rFonts w:ascii="Times New Roman" w:hAnsi="Times New Roman"/>
        </w:rPr>
        <w:t xml:space="preserve"> </w:t>
      </w:r>
      <w:r w:rsidR="00BA335C" w:rsidRPr="00AA4431">
        <w:rPr>
          <w:rFonts w:ascii="Times New Roman" w:hAnsi="Times New Roman"/>
        </w:rPr>
        <w:tab/>
      </w:r>
      <w:r w:rsidR="00CD7486" w:rsidRPr="00AA4431">
        <w:rPr>
          <w:rFonts w:ascii="Times New Roman" w:hAnsi="Times New Roman"/>
        </w:rPr>
        <w:t xml:space="preserve">The livestock and fishery sectors have the highest potential. Imported frozen chicken and fish are </w:t>
      </w:r>
      <w:r w:rsidR="00BA335C" w:rsidRPr="00AA4431">
        <w:rPr>
          <w:rFonts w:ascii="Times New Roman" w:hAnsi="Times New Roman"/>
        </w:rPr>
        <w:t>common</w:t>
      </w:r>
      <w:r w:rsidR="00CD7486" w:rsidRPr="00AA4431">
        <w:rPr>
          <w:rFonts w:ascii="Times New Roman" w:hAnsi="Times New Roman"/>
        </w:rPr>
        <w:t xml:space="preserve"> in the </w:t>
      </w:r>
      <w:r w:rsidR="00CD7486" w:rsidRPr="00AA4431">
        <w:rPr>
          <w:rFonts w:ascii="Times New Roman" w:hAnsi="Times New Roman"/>
        </w:rPr>
        <w:lastRenderedPageBreak/>
        <w:t xml:space="preserve">DRC. The cost of chicken and </w:t>
      </w:r>
      <w:r w:rsidR="00031425">
        <w:rPr>
          <w:rFonts w:ascii="Times New Roman" w:hAnsi="Times New Roman"/>
        </w:rPr>
        <w:t xml:space="preserve">eggs in Kinshasa is approximately </w:t>
      </w:r>
      <w:r w:rsidR="00CD7486" w:rsidRPr="00AA4431">
        <w:rPr>
          <w:rFonts w:ascii="Times New Roman" w:hAnsi="Times New Roman"/>
        </w:rPr>
        <w:t xml:space="preserve">twice the price you would pay in South Africa. The same story applies to milk and cheese. Both poultry and dairy suffer from a lack of capital and outdated equipment. Boosting production and lowering costs is </w:t>
      </w:r>
      <w:r w:rsidR="00D07D41" w:rsidRPr="00AA4431">
        <w:rPr>
          <w:rFonts w:ascii="Times New Roman" w:hAnsi="Times New Roman"/>
        </w:rPr>
        <w:t>a paramount desire</w:t>
      </w:r>
      <w:r w:rsidR="00CD7486" w:rsidRPr="00AA4431">
        <w:rPr>
          <w:rFonts w:ascii="Times New Roman" w:hAnsi="Times New Roman"/>
        </w:rPr>
        <w:t xml:space="preserve">. Most of the DRC’s urbanized population are seeing gains in income but are still waiting for lower prices </w:t>
      </w:r>
      <w:r w:rsidR="00031425">
        <w:rPr>
          <w:rFonts w:ascii="Times New Roman" w:hAnsi="Times New Roman"/>
        </w:rPr>
        <w:t>in the market</w:t>
      </w:r>
      <w:r w:rsidR="00D07D41" w:rsidRPr="00AA4431">
        <w:rPr>
          <w:rFonts w:ascii="Times New Roman" w:hAnsi="Times New Roman"/>
        </w:rPr>
        <w:t xml:space="preserve">place </w:t>
      </w:r>
      <w:r w:rsidR="00CD7486" w:rsidRPr="00AA4431">
        <w:rPr>
          <w:rFonts w:ascii="Times New Roman" w:hAnsi="Times New Roman"/>
        </w:rPr>
        <w:t>to meet their greater consumption</w:t>
      </w:r>
      <w:r w:rsidR="00BA335C" w:rsidRPr="00AA4431">
        <w:rPr>
          <w:rFonts w:ascii="Times New Roman" w:hAnsi="Times New Roman"/>
        </w:rPr>
        <w:t>.</w:t>
      </w:r>
      <w:r w:rsidR="00CD7486" w:rsidRPr="00AA4431">
        <w:rPr>
          <w:rFonts w:ascii="Times New Roman" w:hAnsi="Times New Roman"/>
        </w:rPr>
        <w:t xml:space="preserve"> </w:t>
      </w:r>
      <w:r w:rsidR="00BA335C" w:rsidRPr="00AA4431">
        <w:rPr>
          <w:rFonts w:ascii="Times New Roman" w:hAnsi="Times New Roman"/>
        </w:rPr>
        <w:t>The</w:t>
      </w:r>
      <w:r w:rsidR="00D07D41" w:rsidRPr="00AA4431">
        <w:rPr>
          <w:rFonts w:ascii="Times New Roman" w:hAnsi="Times New Roman"/>
        </w:rPr>
        <w:t xml:space="preserve">re is a </w:t>
      </w:r>
      <w:r w:rsidR="00BA335C" w:rsidRPr="00AA4431">
        <w:rPr>
          <w:rFonts w:ascii="Times New Roman" w:hAnsi="Times New Roman"/>
        </w:rPr>
        <w:t xml:space="preserve">need for an increase in </w:t>
      </w:r>
      <w:r w:rsidR="00CD7486" w:rsidRPr="00AA4431">
        <w:rPr>
          <w:rFonts w:ascii="Times New Roman" w:hAnsi="Times New Roman"/>
        </w:rPr>
        <w:t>capital</w:t>
      </w:r>
      <w:r w:rsidR="00BA335C" w:rsidRPr="00AA4431">
        <w:rPr>
          <w:rFonts w:ascii="Times New Roman" w:hAnsi="Times New Roman"/>
        </w:rPr>
        <w:t xml:space="preserve">, </w:t>
      </w:r>
      <w:r w:rsidR="00CD7486" w:rsidRPr="00AA4431">
        <w:rPr>
          <w:rFonts w:ascii="Times New Roman" w:hAnsi="Times New Roman"/>
        </w:rPr>
        <w:t>advanced equipment</w:t>
      </w:r>
      <w:r w:rsidR="00BA335C" w:rsidRPr="00AA4431">
        <w:rPr>
          <w:rFonts w:ascii="Times New Roman" w:hAnsi="Times New Roman"/>
        </w:rPr>
        <w:t xml:space="preserve">, </w:t>
      </w:r>
      <w:r w:rsidR="00CD7486" w:rsidRPr="00AA4431">
        <w:rPr>
          <w:rFonts w:ascii="Times New Roman" w:hAnsi="Times New Roman"/>
        </w:rPr>
        <w:t>and technology to change the situation</w:t>
      </w:r>
      <w:r w:rsidR="00292162" w:rsidRPr="00AA4431">
        <w:rPr>
          <w:rFonts w:ascii="Times New Roman" w:hAnsi="Times New Roman"/>
        </w:rPr>
        <w:t xml:space="preserve"> (Moen, 2020)</w:t>
      </w:r>
      <w:r w:rsidR="00BA335C" w:rsidRPr="00AA4431">
        <w:rPr>
          <w:rFonts w:ascii="Times New Roman" w:hAnsi="Times New Roman"/>
        </w:rPr>
        <w:t>.</w:t>
      </w:r>
    </w:p>
    <w:p w14:paraId="08862231" w14:textId="77777777" w:rsidR="00BA335C" w:rsidRPr="00AA4431" w:rsidRDefault="00CD7486" w:rsidP="00BA335C">
      <w:pPr>
        <w:pStyle w:val="NormalWeb"/>
        <w:spacing w:before="0" w:beforeAutospacing="0" w:after="0" w:afterAutospacing="0" w:line="480" w:lineRule="auto"/>
        <w:jc w:val="center"/>
        <w:rPr>
          <w:rStyle w:val="Strong"/>
        </w:rPr>
      </w:pPr>
      <w:r w:rsidRPr="00AA4431">
        <w:rPr>
          <w:rStyle w:val="Strong"/>
        </w:rPr>
        <w:t>Mining</w:t>
      </w:r>
    </w:p>
    <w:p w14:paraId="1AA7A599" w14:textId="03495C47" w:rsidR="00100F04" w:rsidRPr="00AA4431" w:rsidRDefault="00100F04" w:rsidP="00BA335C">
      <w:pPr>
        <w:pStyle w:val="NormalWeb"/>
        <w:spacing w:before="0" w:beforeAutospacing="0" w:after="0" w:afterAutospacing="0" w:line="480" w:lineRule="auto"/>
        <w:ind w:firstLine="720"/>
      </w:pPr>
      <w:r w:rsidRPr="00AA4431">
        <w:t xml:space="preserve">The </w:t>
      </w:r>
      <w:r w:rsidR="00292162" w:rsidRPr="00AA4431">
        <w:t>Democratic Republic of the Congo’s</w:t>
      </w:r>
      <w:r w:rsidRPr="00AA4431">
        <w:t xml:space="preserve"> mining industry is of vital importance in answering the country’s and the world’s mineral needs. Today, copper, cobalt and other byproducts represent the backbone of the DRC’s economic structure at about 85 percent of its exports</w:t>
      </w:r>
      <w:r w:rsidR="002D77A0" w:rsidRPr="00AA4431">
        <w:t xml:space="preserve"> (</w:t>
      </w:r>
      <w:proofErr w:type="spellStart"/>
      <w:r w:rsidR="002D77A0" w:rsidRPr="00AA4431">
        <w:rPr>
          <w:shd w:val="clear" w:color="auto" w:fill="FFFFFF"/>
        </w:rPr>
        <w:t>Ayuk</w:t>
      </w:r>
      <w:proofErr w:type="spellEnd"/>
      <w:r w:rsidR="002D77A0" w:rsidRPr="00AA4431">
        <w:rPr>
          <w:shd w:val="clear" w:color="auto" w:fill="FFFFFF"/>
        </w:rPr>
        <w:t>, 2019)</w:t>
      </w:r>
      <w:r w:rsidRPr="00AA4431">
        <w:t>. That has been the case for many years, through several regimes, with little change. Besides metals, diamonds and oil represent the remaining of all that the DRC sends abroad, the vast majority of its outbound trade balance being composed of raw unprocessed goods</w:t>
      </w:r>
      <w:r w:rsidR="00A26348" w:rsidRPr="00AA4431">
        <w:t xml:space="preserve"> (Moen, 2020)</w:t>
      </w:r>
      <w:r w:rsidRPr="00AA4431">
        <w:t>.</w:t>
      </w:r>
      <w:r w:rsidR="00292162" w:rsidRPr="00AA4431">
        <w:t xml:space="preserve"> </w:t>
      </w:r>
      <w:r w:rsidR="00CD7486" w:rsidRPr="00AA4431">
        <w:t>Mining in the DRC is full of returns. The first step is understanding the regional politics and operating costs. Transparency has vastly improved. Licenses and tariffs are not left to chance. The World Bank as investors must still address human</w:t>
      </w:r>
      <w:r w:rsidR="00A26348" w:rsidRPr="00AA4431">
        <w:t xml:space="preserve"> capital issues and management, however</w:t>
      </w:r>
      <w:r w:rsidR="00CD7486" w:rsidRPr="00AA4431">
        <w:t xml:space="preserve"> the available labor force is ready to learn. Equipment, expertise and capital are the inside track for investors. Copper is a big news headline in the </w:t>
      </w:r>
      <w:r w:rsidR="00031425">
        <w:t>DRC but value also remains in</w:t>
      </w:r>
      <w:r w:rsidR="00CD7486" w:rsidRPr="00AA4431">
        <w:t xml:space="preserve"> diamonds, gold</w:t>
      </w:r>
      <w:r w:rsidRPr="00AA4431">
        <w:t>,</w:t>
      </w:r>
      <w:r w:rsidR="00CD7486" w:rsidRPr="00AA4431">
        <w:t xml:space="preserve"> and manganese</w:t>
      </w:r>
      <w:r w:rsidR="00A26348" w:rsidRPr="00AA4431">
        <w:t xml:space="preserve"> (</w:t>
      </w:r>
      <w:proofErr w:type="spellStart"/>
      <w:r w:rsidR="00A26348" w:rsidRPr="00AA4431">
        <w:t>Ayuk</w:t>
      </w:r>
      <w:proofErr w:type="spellEnd"/>
      <w:r w:rsidR="00A26348" w:rsidRPr="00AA4431">
        <w:t>, 2020)</w:t>
      </w:r>
      <w:r w:rsidR="00CD7486" w:rsidRPr="00AA4431">
        <w:t>.</w:t>
      </w:r>
      <w:r w:rsidRPr="00AA4431">
        <w:t xml:space="preserve"> </w:t>
      </w:r>
    </w:p>
    <w:p w14:paraId="2690D11C" w14:textId="1389721F" w:rsidR="00CD7486" w:rsidRPr="00AA4431" w:rsidRDefault="00CD7486" w:rsidP="00B4182C">
      <w:pPr>
        <w:pStyle w:val="NormalWeb"/>
        <w:spacing w:before="0" w:beforeAutospacing="0" w:after="0" w:afterAutospacing="0" w:line="480" w:lineRule="auto"/>
        <w:jc w:val="center"/>
      </w:pPr>
      <w:r w:rsidRPr="00AA4431">
        <w:rPr>
          <w:rStyle w:val="Strong"/>
        </w:rPr>
        <w:t>Telecom</w:t>
      </w:r>
    </w:p>
    <w:p w14:paraId="0AEA0195" w14:textId="757CAC39" w:rsidR="00100F04" w:rsidRPr="00AA4431" w:rsidRDefault="00CD7486" w:rsidP="00100F04">
      <w:pPr>
        <w:pStyle w:val="NormalWeb"/>
        <w:spacing w:before="0" w:beforeAutospacing="0" w:after="0" w:afterAutospacing="0" w:line="480" w:lineRule="auto"/>
        <w:ind w:firstLine="720"/>
      </w:pPr>
      <w:r w:rsidRPr="00AA4431">
        <w:t xml:space="preserve">Telecom is always a virtual </w:t>
      </w:r>
      <w:r w:rsidR="00670821" w:rsidRPr="00AA4431">
        <w:t>need</w:t>
      </w:r>
      <w:r w:rsidRPr="00AA4431">
        <w:t xml:space="preserve"> in a country of</w:t>
      </w:r>
      <w:r w:rsidR="00031425">
        <w:t xml:space="preserve"> more than 75 million people, however</w:t>
      </w:r>
      <w:r w:rsidRPr="00AA4431">
        <w:t xml:space="preserve"> the </w:t>
      </w:r>
      <w:r w:rsidR="00670821" w:rsidRPr="00AA4431">
        <w:t xml:space="preserve">opportunity </w:t>
      </w:r>
      <w:r w:rsidRPr="00AA4431">
        <w:t xml:space="preserve">has not been tapped. Estimates have mobile penetration rate slightly above 25 percent. News circulation is limited outside the main cities of Kinshasa and Lubumbashi. </w:t>
      </w:r>
      <w:r w:rsidRPr="00AA4431">
        <w:lastRenderedPageBreak/>
        <w:t>Internet penetration is all but nonexistent outside internet cafes. Mobile phones provide an opportunity for accessing a vastly growing consumer base, especially with a large amount of Congolese outside its urban areas.</w:t>
      </w:r>
      <w:r w:rsidR="00A26348" w:rsidRPr="00AA4431">
        <w:t xml:space="preserve"> The Democratic Republic of the Congo’s </w:t>
      </w:r>
      <w:r w:rsidR="00100F04" w:rsidRPr="00AA4431">
        <w:t xml:space="preserve">government is </w:t>
      </w:r>
      <w:r w:rsidRPr="00AA4431">
        <w:t>focused on increasing mining and oil production in the country</w:t>
      </w:r>
      <w:r w:rsidR="00A26348" w:rsidRPr="00AA4431">
        <w:t xml:space="preserve"> (</w:t>
      </w:r>
      <w:r w:rsidR="00045E19" w:rsidRPr="00AA4431">
        <w:t>Nations Encyclopedia</w:t>
      </w:r>
      <w:r w:rsidR="00A26348" w:rsidRPr="00AA4431">
        <w:t>,</w:t>
      </w:r>
      <w:r w:rsidR="00045E19" w:rsidRPr="00AA4431">
        <w:t xml:space="preserve"> </w:t>
      </w:r>
      <w:proofErr w:type="spellStart"/>
      <w:r w:rsidR="00045E19" w:rsidRPr="00AA4431">
        <w:t>n.d.</w:t>
      </w:r>
      <w:proofErr w:type="spellEnd"/>
      <w:r w:rsidR="00A26348" w:rsidRPr="00AA4431">
        <w:t>)</w:t>
      </w:r>
      <w:r w:rsidRPr="00AA4431">
        <w:t>. Ramping up such efforts require</w:t>
      </w:r>
      <w:r w:rsidR="00031425">
        <w:t>s</w:t>
      </w:r>
      <w:r w:rsidRPr="00AA4431">
        <w:t xml:space="preserve"> investment in regions far from Kinshasa</w:t>
      </w:r>
      <w:r w:rsidR="00100F04" w:rsidRPr="00AA4431">
        <w:t xml:space="preserve"> where areas are rich with </w:t>
      </w:r>
      <w:r w:rsidRPr="00AA4431">
        <w:t xml:space="preserve">gold and other metals, </w:t>
      </w:r>
      <w:r w:rsidR="00100F04" w:rsidRPr="00AA4431">
        <w:t xml:space="preserve">but </w:t>
      </w:r>
      <w:r w:rsidRPr="00AA4431">
        <w:t xml:space="preserve">are fairly disconnected. An improvement in the telecom industry is essential to these sectors. Accessing untapped resources is more than getting </w:t>
      </w:r>
      <w:r w:rsidR="00A26348" w:rsidRPr="00AA4431">
        <w:t>beyond the</w:t>
      </w:r>
      <w:r w:rsidRPr="00AA4431">
        <w:t xml:space="preserve"> economic mismanagement, it also </w:t>
      </w:r>
      <w:r w:rsidR="00A26348" w:rsidRPr="00AA4431">
        <w:t>entails</w:t>
      </w:r>
      <w:r w:rsidRPr="00AA4431">
        <w:t xml:space="preserve"> connecting one side of the country to the other. Nigerian telecom managers created the ideal situation by packaging a growing oil &amp; gas industry with emerging mining companies and a huge population to generate great returns. The DRC has similar potential as Nigeria,</w:t>
      </w:r>
      <w:r w:rsidR="00100F04" w:rsidRPr="00AA4431">
        <w:t xml:space="preserve"> but </w:t>
      </w:r>
      <w:r w:rsidRPr="00AA4431">
        <w:t>on a smaller scale with half the population</w:t>
      </w:r>
      <w:r w:rsidR="00ED2622" w:rsidRPr="00AA4431">
        <w:t xml:space="preserve"> (Nations Encyclopedia, </w:t>
      </w:r>
      <w:proofErr w:type="spellStart"/>
      <w:r w:rsidR="00ED2622" w:rsidRPr="00AA4431">
        <w:t>n.d.</w:t>
      </w:r>
      <w:proofErr w:type="spellEnd"/>
      <w:r w:rsidR="00ED2622" w:rsidRPr="00AA4431">
        <w:t>)</w:t>
      </w:r>
      <w:r w:rsidRPr="00AA4431">
        <w:t>.</w:t>
      </w:r>
    </w:p>
    <w:p w14:paraId="183583D7" w14:textId="1CFC021E" w:rsidR="00CD7486" w:rsidRPr="00AA4431" w:rsidRDefault="00CD7486" w:rsidP="00100F04">
      <w:pPr>
        <w:pStyle w:val="NormalWeb"/>
        <w:spacing w:before="0" w:beforeAutospacing="0" w:after="0" w:afterAutospacing="0" w:line="480" w:lineRule="auto"/>
        <w:jc w:val="center"/>
      </w:pPr>
      <w:r w:rsidRPr="00AA4431">
        <w:rPr>
          <w:rStyle w:val="Strong"/>
        </w:rPr>
        <w:t>Logistics &amp; Warehousing</w:t>
      </w:r>
    </w:p>
    <w:p w14:paraId="5C377E48" w14:textId="67C7244D" w:rsidR="001A0BC7" w:rsidRPr="00AA4431" w:rsidRDefault="00A26348" w:rsidP="00100F04">
      <w:pPr>
        <w:pStyle w:val="NormalWeb"/>
        <w:spacing w:before="0" w:beforeAutospacing="0" w:after="0" w:afterAutospacing="0" w:line="480" w:lineRule="auto"/>
        <w:ind w:firstLine="720"/>
        <w:rPr>
          <w:b/>
          <w:bCs/>
        </w:rPr>
      </w:pPr>
      <w:r w:rsidRPr="00AA4431">
        <w:t xml:space="preserve">The Democratic Republic of the Congo’s </w:t>
      </w:r>
      <w:r w:rsidR="00CD7486" w:rsidRPr="00AA4431">
        <w:t xml:space="preserve">transport infrastructure is vastly underdeveloped. Previously built infrastructure is now </w:t>
      </w:r>
      <w:r w:rsidR="00100F04" w:rsidRPr="00AA4431">
        <w:t>dilapidated</w:t>
      </w:r>
      <w:r w:rsidR="00CD7486" w:rsidRPr="00AA4431">
        <w:t xml:space="preserve"> after years of mismanagement and war. Given these conditions, reliable and capable transport and warehousing is in high demand. Margins are high, but challenges still remain. Cement imports and mineral exports require a change in the sector</w:t>
      </w:r>
      <w:r w:rsidR="00100F04" w:rsidRPr="00AA4431">
        <w:t xml:space="preserve"> where </w:t>
      </w:r>
      <w:r w:rsidR="00CD7486" w:rsidRPr="00AA4431">
        <w:t>both heavy construction and mining struggle to reach full potential. Transport and warehousing are necessary to access the most volatile or remote parts of the country</w:t>
      </w:r>
      <w:r w:rsidR="00100F04" w:rsidRPr="00AA4431">
        <w:t xml:space="preserve"> w</w:t>
      </w:r>
      <w:r w:rsidR="00CD7486" w:rsidRPr="00AA4431">
        <w:t>ith Kinshasa and Lubumbas</w:t>
      </w:r>
      <w:r w:rsidR="00031425">
        <w:t xml:space="preserve">hi at opposite ends. There are </w:t>
      </w:r>
      <w:r w:rsidR="00CD7486" w:rsidRPr="00AA4431">
        <w:t>still</w:t>
      </w:r>
      <w:r w:rsidR="00031425">
        <w:t xml:space="preserve"> many improvements that must occur</w:t>
      </w:r>
      <w:r w:rsidR="00CD7486" w:rsidRPr="00AA4431">
        <w:t xml:space="preserve"> throughout the country</w:t>
      </w:r>
      <w:r w:rsidR="00031425" w:rsidRPr="00031425">
        <w:t xml:space="preserve"> </w:t>
      </w:r>
      <w:r w:rsidR="00031425">
        <w:t xml:space="preserve">(Nations Encyclopedia, </w:t>
      </w:r>
      <w:proofErr w:type="spellStart"/>
      <w:r w:rsidR="00F87F0A">
        <w:t>n.d.</w:t>
      </w:r>
      <w:proofErr w:type="spellEnd"/>
      <w:r w:rsidR="00031425">
        <w:t>)</w:t>
      </w:r>
      <w:r w:rsidR="00CD7486" w:rsidRPr="00AA4431">
        <w:t>.</w:t>
      </w:r>
    </w:p>
    <w:p w14:paraId="6E979111" w14:textId="77777777" w:rsidR="00BF0005" w:rsidRPr="00AA4431" w:rsidRDefault="00BF0005" w:rsidP="001A0BC7">
      <w:pPr>
        <w:pStyle w:val="NormalWeb"/>
        <w:spacing w:before="0" w:beforeAutospacing="0" w:after="0" w:afterAutospacing="0" w:line="480" w:lineRule="auto"/>
        <w:jc w:val="center"/>
        <w:rPr>
          <w:b/>
          <w:bCs/>
        </w:rPr>
      </w:pPr>
    </w:p>
    <w:p w14:paraId="47A51E07" w14:textId="77777777" w:rsidR="00BF0005" w:rsidRPr="00AA4431" w:rsidRDefault="00BF0005" w:rsidP="001A0BC7">
      <w:pPr>
        <w:pStyle w:val="NormalWeb"/>
        <w:spacing w:before="0" w:beforeAutospacing="0" w:after="0" w:afterAutospacing="0" w:line="480" w:lineRule="auto"/>
        <w:jc w:val="center"/>
        <w:rPr>
          <w:b/>
          <w:bCs/>
        </w:rPr>
      </w:pPr>
    </w:p>
    <w:p w14:paraId="7C5731ED" w14:textId="546C5CF8" w:rsidR="00670821" w:rsidRPr="00AA4431" w:rsidRDefault="00670821" w:rsidP="001A0BC7">
      <w:pPr>
        <w:pStyle w:val="NormalWeb"/>
        <w:spacing w:before="0" w:beforeAutospacing="0" w:after="0" w:afterAutospacing="0" w:line="480" w:lineRule="auto"/>
        <w:jc w:val="center"/>
        <w:rPr>
          <w:b/>
          <w:bCs/>
        </w:rPr>
      </w:pPr>
      <w:r w:rsidRPr="00AA4431">
        <w:rPr>
          <w:b/>
          <w:bCs/>
        </w:rPr>
        <w:lastRenderedPageBreak/>
        <w:t>Oil Production</w:t>
      </w:r>
    </w:p>
    <w:p w14:paraId="4551A71D" w14:textId="5DC89EEC" w:rsidR="00C856E0" w:rsidRPr="00AA4431" w:rsidRDefault="005D5336" w:rsidP="00FF1866">
      <w:pPr>
        <w:pStyle w:val="NormalWeb"/>
        <w:spacing w:before="0" w:beforeAutospacing="0" w:after="0" w:afterAutospacing="0" w:line="480" w:lineRule="auto"/>
        <w:ind w:firstLine="720"/>
      </w:pPr>
      <w:r w:rsidRPr="00AA4431">
        <w:t>The D</w:t>
      </w:r>
      <w:r w:rsidR="00FF1866" w:rsidRPr="00AA4431">
        <w:t xml:space="preserve">emocratic </w:t>
      </w:r>
      <w:r w:rsidRPr="00AA4431">
        <w:t>R</w:t>
      </w:r>
      <w:r w:rsidR="00FF1866" w:rsidRPr="00AA4431">
        <w:t xml:space="preserve">epublic of </w:t>
      </w:r>
      <w:r w:rsidRPr="00AA4431">
        <w:t>C</w:t>
      </w:r>
      <w:r w:rsidR="00FF1866" w:rsidRPr="00AA4431">
        <w:t>ongo is twelfth</w:t>
      </w:r>
      <w:r w:rsidRPr="00AA4431">
        <w:t xml:space="preserve"> in African oil producers, </w:t>
      </w:r>
      <w:r w:rsidR="00E26AB6" w:rsidRPr="00AA4431">
        <w:t xml:space="preserve">where their </w:t>
      </w:r>
      <w:r w:rsidRPr="00AA4431">
        <w:t>petroleum industry produces an average of 25 thousand barrels of crude oil per day off its coastal fields. If the dependency on the prices of commodities continues, as well as the uneven distribution of wealth, and if the generalized situation of extreme poverty is sustained amongst the population, instability, rather than stability, will be the end result.</w:t>
      </w:r>
      <w:r w:rsidR="00100F04" w:rsidRPr="00AA4431">
        <w:t xml:space="preserve"> </w:t>
      </w:r>
      <w:r w:rsidR="00BF0005" w:rsidRPr="00AA4431">
        <w:t>Moreover</w:t>
      </w:r>
      <w:r w:rsidRPr="00AA4431">
        <w:t>, the DRC has the opportunity to seek the help and support of international institutions and partners in developing its oil industry, such as the World Bank, the IMF or the Norwegian government, which have vast experience in helping other African oil producers</w:t>
      </w:r>
      <w:r w:rsidR="00BF0005" w:rsidRPr="00AA4431">
        <w:t xml:space="preserve"> (World Bank Group, 2014)</w:t>
      </w:r>
      <w:r w:rsidRPr="00AA4431">
        <w:t>. They can also seek closer proximity with the US, where most of the major companies with the capability, technology and capital to help develop their industry reside</w:t>
      </w:r>
      <w:r w:rsidR="00F87F0A">
        <w:t>s</w:t>
      </w:r>
      <w:r w:rsidRPr="00AA4431">
        <w:t>. The US government also has an interest in promoting these developments in the DRC, as maintaining stability in the sub-continent and the Central African region is of particular strategi</w:t>
      </w:r>
      <w:r w:rsidR="00FF1866" w:rsidRPr="00AA4431">
        <w:t xml:space="preserve">c importance for US interests. </w:t>
      </w:r>
      <w:r w:rsidRPr="00AA4431">
        <w:t>Finally, good signs are coming from the current administration</w:t>
      </w:r>
      <w:r w:rsidR="00100F04" w:rsidRPr="00AA4431">
        <w:t>,</w:t>
      </w:r>
      <w:r w:rsidRPr="00AA4431">
        <w:t xml:space="preserve"> at the latest Africa Petroleum Producers Association’s Conference in Malabo, Equatorial Guinea, the DRC’s oil minister announced the country would put 38 blocks on offer for bidding and negotiation, located in three different basins</w:t>
      </w:r>
      <w:r w:rsidR="00BF0005" w:rsidRPr="00AA4431">
        <w:t xml:space="preserve"> (Africa Press, 2019)</w:t>
      </w:r>
      <w:r w:rsidRPr="00AA4431">
        <w:t>. This is an important step in order to call out investor attention to the country</w:t>
      </w:r>
      <w:bookmarkStart w:id="9" w:name="_Toc517187340"/>
      <w:r w:rsidR="00247FDE" w:rsidRPr="00AA4431">
        <w:t>.</w:t>
      </w:r>
    </w:p>
    <w:p w14:paraId="6709B10F" w14:textId="7D7745A1" w:rsidR="00C856E0" w:rsidRPr="00AA4431" w:rsidRDefault="00BF0005" w:rsidP="001E41F8">
      <w:pPr>
        <w:pStyle w:val="NormalWeb"/>
        <w:pageBreakBefore/>
        <w:spacing w:before="0" w:beforeAutospacing="0" w:after="0" w:afterAutospacing="0" w:line="480" w:lineRule="auto"/>
        <w:jc w:val="center"/>
        <w:rPr>
          <w:b/>
          <w:bCs/>
          <w:iCs/>
        </w:rPr>
      </w:pPr>
      <w:r w:rsidRPr="00AA4431">
        <w:rPr>
          <w:b/>
          <w:bCs/>
          <w:iCs/>
        </w:rPr>
        <w:lastRenderedPageBreak/>
        <w:t>Project Overview and Purpose</w:t>
      </w:r>
      <w:r w:rsidR="004525D1" w:rsidRPr="00AA4431">
        <w:rPr>
          <w:b/>
          <w:bCs/>
          <w:iCs/>
        </w:rPr>
        <w:t>`</w:t>
      </w:r>
    </w:p>
    <w:p w14:paraId="63B7252D" w14:textId="361A77A0" w:rsidR="004525D1" w:rsidRPr="00AA4431" w:rsidRDefault="001E41F8" w:rsidP="004525D1">
      <w:pPr>
        <w:pStyle w:val="ColorfulList-Accent11"/>
        <w:tabs>
          <w:tab w:val="left" w:pos="990"/>
        </w:tabs>
        <w:spacing w:line="480" w:lineRule="auto"/>
        <w:ind w:left="0" w:firstLine="810"/>
        <w:rPr>
          <w:rFonts w:ascii="Times New Roman" w:hAnsi="Times New Roman"/>
        </w:rPr>
      </w:pPr>
      <w:r w:rsidRPr="00AA4431">
        <w:rPr>
          <w:bCs/>
        </w:rPr>
        <w:t xml:space="preserve">World Bank will </w:t>
      </w:r>
      <w:r w:rsidRPr="00AA4431">
        <w:rPr>
          <w:rFonts w:ascii="Times New Roman" w:eastAsia="Times New Roman" w:hAnsi="Times New Roman"/>
          <w:bCs/>
        </w:rPr>
        <w:t>allocate appropriate budgets to disperse a loan amount of $7 bi</w:t>
      </w:r>
      <w:r w:rsidRPr="00AA4431">
        <w:rPr>
          <w:bCs/>
        </w:rPr>
        <w:t>llion over a 3-year period for the Democratic Republic of the Congo.</w:t>
      </w:r>
      <w:r w:rsidRPr="00AA4431">
        <w:rPr>
          <w:rFonts w:ascii="Times New Roman" w:hAnsi="Times New Roman"/>
          <w:iCs/>
        </w:rPr>
        <w:t xml:space="preserve"> The</w:t>
      </w:r>
      <w:r w:rsidR="00C856E0" w:rsidRPr="00AA4431">
        <w:rPr>
          <w:rFonts w:ascii="Times New Roman" w:hAnsi="Times New Roman"/>
          <w:iCs/>
        </w:rPr>
        <w:t xml:space="preserve"> D</w:t>
      </w:r>
      <w:r w:rsidR="00045E19" w:rsidRPr="00AA4431">
        <w:rPr>
          <w:rFonts w:ascii="Times New Roman" w:hAnsi="Times New Roman"/>
          <w:iCs/>
        </w:rPr>
        <w:t xml:space="preserve">emocratic </w:t>
      </w:r>
      <w:r w:rsidR="00C856E0" w:rsidRPr="00AA4431">
        <w:rPr>
          <w:rFonts w:ascii="Times New Roman" w:hAnsi="Times New Roman"/>
          <w:iCs/>
        </w:rPr>
        <w:t>R</w:t>
      </w:r>
      <w:r w:rsidR="00045E19" w:rsidRPr="00AA4431">
        <w:rPr>
          <w:rFonts w:ascii="Times New Roman" w:hAnsi="Times New Roman"/>
          <w:iCs/>
        </w:rPr>
        <w:t xml:space="preserve">epublic of </w:t>
      </w:r>
      <w:r w:rsidR="00F87F0A">
        <w:rPr>
          <w:rFonts w:ascii="Times New Roman" w:hAnsi="Times New Roman"/>
          <w:iCs/>
        </w:rPr>
        <w:t xml:space="preserve">the </w:t>
      </w:r>
      <w:r w:rsidR="00C856E0" w:rsidRPr="00AA4431">
        <w:rPr>
          <w:rFonts w:ascii="Times New Roman" w:hAnsi="Times New Roman"/>
          <w:iCs/>
        </w:rPr>
        <w:t>C</w:t>
      </w:r>
      <w:r w:rsidR="00045E19" w:rsidRPr="00AA4431">
        <w:rPr>
          <w:rFonts w:ascii="Times New Roman" w:hAnsi="Times New Roman"/>
          <w:iCs/>
        </w:rPr>
        <w:t>ongo</w:t>
      </w:r>
      <w:r w:rsidRPr="00AA4431">
        <w:rPr>
          <w:rFonts w:ascii="Times New Roman" w:hAnsi="Times New Roman"/>
          <w:iCs/>
        </w:rPr>
        <w:t xml:space="preserve"> is bordered by</w:t>
      </w:r>
      <w:r w:rsidR="00C856E0" w:rsidRPr="00AA4431">
        <w:rPr>
          <w:rFonts w:ascii="Times New Roman" w:hAnsi="Times New Roman"/>
          <w:iCs/>
        </w:rPr>
        <w:t xml:space="preserve"> </w:t>
      </w:r>
      <w:r w:rsidRPr="00AA4431">
        <w:rPr>
          <w:rFonts w:ascii="Times New Roman" w:hAnsi="Times New Roman"/>
          <w:iCs/>
        </w:rPr>
        <w:t>an abundance of</w:t>
      </w:r>
      <w:r w:rsidR="00C856E0" w:rsidRPr="00AA4431">
        <w:rPr>
          <w:rFonts w:ascii="Times New Roman" w:hAnsi="Times New Roman"/>
          <w:iCs/>
        </w:rPr>
        <w:t xml:space="preserve"> oil producers and has territorial waters in the Gulf of Guinea that has never been fully developed as an oil industry</w:t>
      </w:r>
      <w:r w:rsidRPr="00AA4431">
        <w:rPr>
          <w:rFonts w:ascii="Times New Roman" w:hAnsi="Times New Roman"/>
          <w:iCs/>
        </w:rPr>
        <w:t>,</w:t>
      </w:r>
      <w:r w:rsidR="00C856E0" w:rsidRPr="00AA4431">
        <w:rPr>
          <w:rFonts w:ascii="Times New Roman" w:hAnsi="Times New Roman"/>
          <w:iCs/>
        </w:rPr>
        <w:t xml:space="preserve"> despite its potential reserves. With a population of over 75 million people, which 75 </w:t>
      </w:r>
      <w:r w:rsidR="00386CCC" w:rsidRPr="00AA4431">
        <w:rPr>
          <w:rFonts w:ascii="Times New Roman" w:hAnsi="Times New Roman"/>
          <w:iCs/>
        </w:rPr>
        <w:t>percent live</w:t>
      </w:r>
      <w:r w:rsidR="00C856E0" w:rsidRPr="00AA4431">
        <w:rPr>
          <w:rFonts w:ascii="Times New Roman" w:hAnsi="Times New Roman"/>
          <w:iCs/>
        </w:rPr>
        <w:t xml:space="preserve"> in poverty, the DRC is today amongst the five poorest countries in the world</w:t>
      </w:r>
      <w:r w:rsidR="00045E19" w:rsidRPr="00AA4431">
        <w:rPr>
          <w:rFonts w:ascii="Times New Roman" w:hAnsi="Times New Roman"/>
          <w:iCs/>
        </w:rPr>
        <w:t xml:space="preserve"> (Nations Encyclopedia, </w:t>
      </w:r>
      <w:proofErr w:type="spellStart"/>
      <w:r w:rsidR="00045E19" w:rsidRPr="00AA4431">
        <w:rPr>
          <w:rFonts w:ascii="Times New Roman" w:hAnsi="Times New Roman"/>
          <w:iCs/>
        </w:rPr>
        <w:t>n.d.</w:t>
      </w:r>
      <w:proofErr w:type="spellEnd"/>
      <w:r w:rsidR="00045E19" w:rsidRPr="00AA4431">
        <w:rPr>
          <w:rFonts w:ascii="Times New Roman" w:hAnsi="Times New Roman"/>
          <w:iCs/>
        </w:rPr>
        <w:t>)</w:t>
      </w:r>
      <w:r w:rsidR="00C856E0" w:rsidRPr="00AA4431">
        <w:rPr>
          <w:rFonts w:ascii="Times New Roman" w:hAnsi="Times New Roman"/>
          <w:iCs/>
        </w:rPr>
        <w:t xml:space="preserve">. </w:t>
      </w:r>
      <w:r w:rsidR="00045E19" w:rsidRPr="00AA4431">
        <w:rPr>
          <w:rFonts w:ascii="Times New Roman" w:hAnsi="Times New Roman"/>
          <w:iCs/>
        </w:rPr>
        <w:t>A</w:t>
      </w:r>
      <w:r w:rsidR="00C856E0" w:rsidRPr="00AA4431">
        <w:rPr>
          <w:rFonts w:ascii="Times New Roman" w:hAnsi="Times New Roman"/>
          <w:iCs/>
        </w:rPr>
        <w:t>lthough the country’s leaders have not pushed for the exploration of the country’s natural resources to produce wealth and provide for better living conditions for its citizens, there is substantial opportunity with limited risk to tap into the largely unexplored DRC’s oil and gas reserves</w:t>
      </w:r>
      <w:r w:rsidR="00045E19" w:rsidRPr="00AA4431">
        <w:rPr>
          <w:rFonts w:ascii="Times New Roman" w:hAnsi="Times New Roman"/>
          <w:iCs/>
        </w:rPr>
        <w:t xml:space="preserve"> </w:t>
      </w:r>
      <w:r w:rsidR="00045E19" w:rsidRPr="00AA4431">
        <w:rPr>
          <w:rFonts w:ascii="Times New Roman" w:hAnsi="Times New Roman"/>
        </w:rPr>
        <w:t>(</w:t>
      </w:r>
      <w:proofErr w:type="spellStart"/>
      <w:r w:rsidR="00045E19" w:rsidRPr="00AA4431">
        <w:rPr>
          <w:rFonts w:ascii="Times New Roman" w:hAnsi="Times New Roman"/>
        </w:rPr>
        <w:t>Ayuk</w:t>
      </w:r>
      <w:proofErr w:type="spellEnd"/>
      <w:r w:rsidR="00045E19" w:rsidRPr="00AA4431">
        <w:rPr>
          <w:rFonts w:ascii="Times New Roman" w:hAnsi="Times New Roman"/>
        </w:rPr>
        <w:t>, 2020)</w:t>
      </w:r>
      <w:r w:rsidR="00C856E0" w:rsidRPr="00AA4431">
        <w:rPr>
          <w:rFonts w:ascii="Times New Roman" w:hAnsi="Times New Roman"/>
          <w:iCs/>
        </w:rPr>
        <w:t>. Some studies estimate that there could be around 20 billion barrels of undiscovered oil in the country’s basins, both onshore and offshore. That is a tremendous amount of oil which, if confirmed, would place the DRC as the second biggest petroleum holder in Sub-Saharan Africa, moving from the 12</w:t>
      </w:r>
      <w:r w:rsidR="00C856E0" w:rsidRPr="00AA4431">
        <w:rPr>
          <w:rFonts w:ascii="Times New Roman" w:hAnsi="Times New Roman"/>
          <w:iCs/>
          <w:vertAlign w:val="superscript"/>
        </w:rPr>
        <w:t>th</w:t>
      </w:r>
      <w:r w:rsidR="00C856E0" w:rsidRPr="00AA4431">
        <w:rPr>
          <w:rFonts w:ascii="Times New Roman" w:hAnsi="Times New Roman"/>
          <w:iCs/>
        </w:rPr>
        <w:t xml:space="preserve"> position to second position only behind Nigeria, and far outdoing Angola’s reserves of 9 billion barrels of oil</w:t>
      </w:r>
      <w:r w:rsidR="00045E19" w:rsidRPr="00AA4431">
        <w:rPr>
          <w:rFonts w:ascii="Times New Roman" w:hAnsi="Times New Roman"/>
          <w:iCs/>
        </w:rPr>
        <w:t xml:space="preserve"> (Nations Encyclopedia, </w:t>
      </w:r>
      <w:proofErr w:type="spellStart"/>
      <w:r w:rsidR="00045E19" w:rsidRPr="00AA4431">
        <w:rPr>
          <w:rFonts w:ascii="Times New Roman" w:hAnsi="Times New Roman"/>
          <w:iCs/>
        </w:rPr>
        <w:t>n.d.</w:t>
      </w:r>
      <w:proofErr w:type="spellEnd"/>
      <w:r w:rsidR="00045E19" w:rsidRPr="00AA4431">
        <w:rPr>
          <w:rFonts w:ascii="Times New Roman" w:hAnsi="Times New Roman"/>
          <w:iCs/>
        </w:rPr>
        <w:t>)</w:t>
      </w:r>
      <w:r w:rsidR="00C856E0" w:rsidRPr="00AA4431">
        <w:rPr>
          <w:rFonts w:ascii="Times New Roman" w:hAnsi="Times New Roman"/>
        </w:rPr>
        <w:t>. If the DRC can move the country towa</w:t>
      </w:r>
      <w:r w:rsidRPr="00AA4431">
        <w:rPr>
          <w:rFonts w:ascii="Times New Roman" w:hAnsi="Times New Roman"/>
        </w:rPr>
        <w:t>rd greater wealth, they will be</w:t>
      </w:r>
      <w:r w:rsidR="00C856E0" w:rsidRPr="00AA4431">
        <w:rPr>
          <w:rFonts w:ascii="Times New Roman" w:hAnsi="Times New Roman"/>
        </w:rPr>
        <w:t xml:space="preserve"> capable of improving the</w:t>
      </w:r>
      <w:r w:rsidRPr="00AA4431">
        <w:rPr>
          <w:rFonts w:ascii="Times New Roman" w:hAnsi="Times New Roman"/>
        </w:rPr>
        <w:t xml:space="preserve"> lives of those that live in it, thus will</w:t>
      </w:r>
      <w:r w:rsidR="00C856E0" w:rsidRPr="00AA4431">
        <w:rPr>
          <w:rFonts w:ascii="Times New Roman" w:hAnsi="Times New Roman"/>
        </w:rPr>
        <w:t xml:space="preserve"> provide a more stable economy</w:t>
      </w:r>
      <w:r w:rsidRPr="00AA4431">
        <w:rPr>
          <w:rFonts w:ascii="Times New Roman" w:hAnsi="Times New Roman"/>
        </w:rPr>
        <w:t xml:space="preserve">; </w:t>
      </w:r>
      <w:r w:rsidR="00F87F0A">
        <w:rPr>
          <w:rFonts w:ascii="Times New Roman" w:hAnsi="Times New Roman"/>
        </w:rPr>
        <w:t>capable of</w:t>
      </w:r>
      <w:r w:rsidR="00F6414A" w:rsidRPr="00AA4431">
        <w:rPr>
          <w:rFonts w:ascii="Times New Roman" w:hAnsi="Times New Roman"/>
        </w:rPr>
        <w:t xml:space="preserve"> becoming sustainable </w:t>
      </w:r>
      <w:r w:rsidR="00C856E0" w:rsidRPr="00AA4431">
        <w:rPr>
          <w:rFonts w:ascii="Times New Roman" w:hAnsi="Times New Roman"/>
        </w:rPr>
        <w:t>and having continuity to that development. Further</w:t>
      </w:r>
      <w:r w:rsidR="00045E19" w:rsidRPr="00AA4431">
        <w:rPr>
          <w:rFonts w:ascii="Times New Roman" w:hAnsi="Times New Roman"/>
        </w:rPr>
        <w:t>more</w:t>
      </w:r>
      <w:r w:rsidR="00C856E0" w:rsidRPr="00AA4431">
        <w:rPr>
          <w:rFonts w:ascii="Times New Roman" w:hAnsi="Times New Roman"/>
        </w:rPr>
        <w:t>, the country needs to uphold the sanctity of having valid</w:t>
      </w:r>
      <w:r w:rsidR="00F6414A" w:rsidRPr="00AA4431">
        <w:rPr>
          <w:rFonts w:ascii="Times New Roman" w:hAnsi="Times New Roman"/>
        </w:rPr>
        <w:t xml:space="preserve"> contracts</w:t>
      </w:r>
      <w:r w:rsidRPr="00AA4431">
        <w:rPr>
          <w:rFonts w:ascii="Times New Roman" w:hAnsi="Times New Roman"/>
        </w:rPr>
        <w:t xml:space="preserve"> to invest in the DRC.  An organization </w:t>
      </w:r>
      <w:r w:rsidR="00C856E0" w:rsidRPr="00AA4431">
        <w:rPr>
          <w:rFonts w:ascii="Times New Roman" w:hAnsi="Times New Roman"/>
        </w:rPr>
        <w:t xml:space="preserve">will not </w:t>
      </w:r>
      <w:r w:rsidRPr="00AA4431">
        <w:rPr>
          <w:rFonts w:ascii="Times New Roman" w:hAnsi="Times New Roman"/>
        </w:rPr>
        <w:t>enter into</w:t>
      </w:r>
      <w:r w:rsidR="00C856E0" w:rsidRPr="00AA4431">
        <w:rPr>
          <w:rFonts w:ascii="Times New Roman" w:hAnsi="Times New Roman"/>
        </w:rPr>
        <w:t xml:space="preserve"> a contract </w:t>
      </w:r>
      <w:r w:rsidRPr="00AA4431">
        <w:rPr>
          <w:rFonts w:ascii="Times New Roman" w:hAnsi="Times New Roman"/>
        </w:rPr>
        <w:t>with the knowledge that</w:t>
      </w:r>
      <w:r w:rsidR="00C856E0" w:rsidRPr="00AA4431">
        <w:rPr>
          <w:rFonts w:ascii="Times New Roman" w:hAnsi="Times New Roman"/>
        </w:rPr>
        <w:t xml:space="preserve"> the DRC ha</w:t>
      </w:r>
      <w:r w:rsidRPr="00AA4431">
        <w:rPr>
          <w:rFonts w:ascii="Times New Roman" w:hAnsi="Times New Roman"/>
        </w:rPr>
        <w:t>s the ability to</w:t>
      </w:r>
      <w:r w:rsidR="00C856E0" w:rsidRPr="00AA4431">
        <w:rPr>
          <w:rFonts w:ascii="Times New Roman" w:hAnsi="Times New Roman"/>
        </w:rPr>
        <w:t xml:space="preserve"> cancel it a few months later without further explanation</w:t>
      </w:r>
      <w:r w:rsidRPr="00AA4431">
        <w:rPr>
          <w:rFonts w:ascii="Times New Roman" w:hAnsi="Times New Roman"/>
        </w:rPr>
        <w:t xml:space="preserve"> or </w:t>
      </w:r>
      <w:r w:rsidR="008F31A1" w:rsidRPr="00AA4431">
        <w:rPr>
          <w:rFonts w:ascii="Times New Roman" w:hAnsi="Times New Roman"/>
        </w:rPr>
        <w:t>repercussions</w:t>
      </w:r>
      <w:r w:rsidR="00C856E0" w:rsidRPr="00AA4431">
        <w:rPr>
          <w:rFonts w:ascii="Times New Roman" w:hAnsi="Times New Roman"/>
        </w:rPr>
        <w:t>. D</w:t>
      </w:r>
      <w:r w:rsidR="00045E19" w:rsidRPr="00AA4431">
        <w:rPr>
          <w:rFonts w:ascii="Times New Roman" w:hAnsi="Times New Roman"/>
        </w:rPr>
        <w:t xml:space="preserve">emocratic </w:t>
      </w:r>
      <w:r w:rsidR="00C856E0" w:rsidRPr="00AA4431">
        <w:rPr>
          <w:rFonts w:ascii="Times New Roman" w:hAnsi="Times New Roman"/>
        </w:rPr>
        <w:t>R</w:t>
      </w:r>
      <w:r w:rsidR="00045E19" w:rsidRPr="00AA4431">
        <w:rPr>
          <w:rFonts w:ascii="Times New Roman" w:hAnsi="Times New Roman"/>
        </w:rPr>
        <w:t xml:space="preserve">epublic of </w:t>
      </w:r>
      <w:r w:rsidR="00F87F0A">
        <w:rPr>
          <w:rFonts w:ascii="Times New Roman" w:hAnsi="Times New Roman"/>
        </w:rPr>
        <w:t xml:space="preserve">the </w:t>
      </w:r>
      <w:r w:rsidR="00C856E0" w:rsidRPr="00AA4431">
        <w:rPr>
          <w:rFonts w:ascii="Times New Roman" w:hAnsi="Times New Roman"/>
        </w:rPr>
        <w:t>C</w:t>
      </w:r>
      <w:r w:rsidR="00045E19" w:rsidRPr="00AA4431">
        <w:rPr>
          <w:rFonts w:ascii="Times New Roman" w:hAnsi="Times New Roman"/>
        </w:rPr>
        <w:t>ongo’s</w:t>
      </w:r>
      <w:r w:rsidR="00C856E0" w:rsidRPr="00AA4431">
        <w:rPr>
          <w:rFonts w:ascii="Times New Roman" w:hAnsi="Times New Roman"/>
        </w:rPr>
        <w:t xml:space="preserve"> stability will depend on investment</w:t>
      </w:r>
      <w:r w:rsidR="00045E19" w:rsidRPr="00AA4431">
        <w:rPr>
          <w:rFonts w:ascii="Times New Roman" w:hAnsi="Times New Roman"/>
        </w:rPr>
        <w:t xml:space="preserve">, cooperation and development. In </w:t>
      </w:r>
      <w:r w:rsidR="00C856E0" w:rsidRPr="00AA4431">
        <w:rPr>
          <w:rFonts w:ascii="Times New Roman" w:hAnsi="Times New Roman"/>
        </w:rPr>
        <w:t>o</w:t>
      </w:r>
      <w:r w:rsidR="00045E19" w:rsidRPr="00AA4431">
        <w:rPr>
          <w:rFonts w:ascii="Times New Roman" w:hAnsi="Times New Roman"/>
        </w:rPr>
        <w:t>rder to attract investors</w:t>
      </w:r>
      <w:r w:rsidR="00C856E0" w:rsidRPr="00AA4431">
        <w:rPr>
          <w:rFonts w:ascii="Times New Roman" w:hAnsi="Times New Roman"/>
        </w:rPr>
        <w:t>, conditions need to be created for the business environment to enable industry development. Disrespecting co</w:t>
      </w:r>
      <w:r w:rsidR="00045E19" w:rsidRPr="00AA4431">
        <w:rPr>
          <w:rFonts w:ascii="Times New Roman" w:hAnsi="Times New Roman"/>
        </w:rPr>
        <w:t xml:space="preserve">ntracts </w:t>
      </w:r>
      <w:r w:rsidR="00045E19" w:rsidRPr="00AA4431">
        <w:rPr>
          <w:rFonts w:ascii="Times New Roman" w:hAnsi="Times New Roman"/>
        </w:rPr>
        <w:lastRenderedPageBreak/>
        <w:t>does not achieve that, n</w:t>
      </w:r>
      <w:r w:rsidR="00C856E0" w:rsidRPr="00AA4431">
        <w:rPr>
          <w:rFonts w:ascii="Times New Roman" w:hAnsi="Times New Roman"/>
        </w:rPr>
        <w:t xml:space="preserve">or does keeping people from producing wealth. Shell, Texaco, </w:t>
      </w:r>
      <w:r w:rsidR="00F87F0A">
        <w:rPr>
          <w:rFonts w:ascii="Times New Roman" w:hAnsi="Times New Roman"/>
        </w:rPr>
        <w:t xml:space="preserve">and </w:t>
      </w:r>
      <w:r w:rsidR="00C856E0" w:rsidRPr="00AA4431">
        <w:rPr>
          <w:rFonts w:ascii="Times New Roman" w:hAnsi="Times New Roman"/>
        </w:rPr>
        <w:t>Total have all tried to produce oil and had to abandon the DRC</w:t>
      </w:r>
      <w:r w:rsidR="007E2F22" w:rsidRPr="00AA4431">
        <w:rPr>
          <w:rFonts w:ascii="Times New Roman" w:hAnsi="Times New Roman"/>
        </w:rPr>
        <w:t xml:space="preserve"> (Africa Press Office, 2019)</w:t>
      </w:r>
      <w:r w:rsidR="00C856E0" w:rsidRPr="00AA4431">
        <w:rPr>
          <w:rFonts w:ascii="Times New Roman" w:hAnsi="Times New Roman"/>
        </w:rPr>
        <w:t xml:space="preserve">. </w:t>
      </w:r>
      <w:r w:rsidR="004525D1" w:rsidRPr="00AA4431">
        <w:rPr>
          <w:rFonts w:ascii="Times New Roman" w:hAnsi="Times New Roman"/>
        </w:rPr>
        <w:tab/>
      </w:r>
    </w:p>
    <w:bookmarkEnd w:id="9"/>
    <w:p w14:paraId="6FE0FF90" w14:textId="77777777" w:rsidR="00236097" w:rsidRPr="00AA4431" w:rsidRDefault="00236097" w:rsidP="00236097">
      <w:pPr>
        <w:pStyle w:val="ColorfulList-Accent11"/>
        <w:tabs>
          <w:tab w:val="left" w:pos="990"/>
        </w:tabs>
        <w:spacing w:line="480" w:lineRule="auto"/>
        <w:ind w:left="0" w:firstLine="720"/>
        <w:jc w:val="center"/>
        <w:rPr>
          <w:rFonts w:ascii="Times New Roman" w:eastAsia="Times New Roman" w:hAnsi="Times New Roman"/>
          <w:b/>
          <w:bCs/>
          <w:lang w:eastAsia="en-US"/>
        </w:rPr>
      </w:pPr>
      <w:r w:rsidRPr="00AA4431">
        <w:rPr>
          <w:rFonts w:ascii="Times New Roman" w:eastAsia="Times New Roman" w:hAnsi="Times New Roman"/>
          <w:b/>
          <w:bCs/>
          <w:lang w:eastAsia="en-US"/>
        </w:rPr>
        <w:t>Project Scope Statement</w:t>
      </w:r>
    </w:p>
    <w:p w14:paraId="0BFDC68E" w14:textId="2381B799" w:rsidR="00504920" w:rsidRPr="00AA4431" w:rsidRDefault="00504920" w:rsidP="001A0BC7">
      <w:pPr>
        <w:pStyle w:val="ColorfulList-Accent11"/>
        <w:tabs>
          <w:tab w:val="left" w:pos="990"/>
        </w:tabs>
        <w:spacing w:line="480" w:lineRule="auto"/>
        <w:ind w:left="0" w:firstLine="720"/>
        <w:rPr>
          <w:rFonts w:ascii="Times New Roman" w:hAnsi="Times New Roman"/>
          <w:iCs/>
        </w:rPr>
      </w:pPr>
      <w:r w:rsidRPr="00AA4431">
        <w:rPr>
          <w:rFonts w:ascii="Times New Roman" w:hAnsi="Times New Roman"/>
          <w:iCs/>
        </w:rPr>
        <w:t>The macroeconomic environment in the Democr</w:t>
      </w:r>
      <w:r w:rsidR="007E2F22" w:rsidRPr="00AA4431">
        <w:rPr>
          <w:rFonts w:ascii="Times New Roman" w:hAnsi="Times New Roman"/>
          <w:iCs/>
        </w:rPr>
        <w:t>atic Republic of the Congo</w:t>
      </w:r>
      <w:r w:rsidRPr="00AA4431">
        <w:rPr>
          <w:rFonts w:ascii="Times New Roman" w:hAnsi="Times New Roman"/>
          <w:iCs/>
        </w:rPr>
        <w:t xml:space="preserve"> has improved markedly in recent years, yet the lives of most Congolese have not. According to the International Monetary Fund, from 2010-2015 real GDP growth averaged 7.3 percent, well above the Sub-Saharan African average of 4.6 percent. However, the difficult external environment and increased political uncertainty have depressed the near-term economic outlook. Economic growth is expected to fall from almost seven percent in 2015 to less than four percent in 2016-17. According to the 2015 Human Development Index, the DRC continues ranks among the poorest countries in the world (176 out of 187 countries ranked), with one of the highest rates of extreme poverty in the world. Child malnutrition is widespread, and most of the population lives in conditions of moderate to serious food insecurity</w:t>
      </w:r>
      <w:r w:rsidR="00236097" w:rsidRPr="00AA4431">
        <w:rPr>
          <w:rFonts w:ascii="Times New Roman" w:hAnsi="Times New Roman"/>
          <w:iCs/>
        </w:rPr>
        <w:t xml:space="preserve"> (USGAO</w:t>
      </w:r>
      <w:r w:rsidR="00FF1866" w:rsidRPr="00AA4431">
        <w:rPr>
          <w:rFonts w:ascii="Times New Roman" w:hAnsi="Times New Roman"/>
          <w:iCs/>
        </w:rPr>
        <w:t xml:space="preserve">, </w:t>
      </w:r>
      <w:r w:rsidR="008F31A1" w:rsidRPr="00AA4431">
        <w:rPr>
          <w:rFonts w:ascii="Times New Roman" w:hAnsi="Times New Roman"/>
          <w:iCs/>
        </w:rPr>
        <w:t>2009</w:t>
      </w:r>
      <w:r w:rsidR="00236097" w:rsidRPr="00AA4431">
        <w:rPr>
          <w:rFonts w:ascii="Times New Roman" w:hAnsi="Times New Roman"/>
          <w:iCs/>
        </w:rPr>
        <w:t>)</w:t>
      </w:r>
      <w:r w:rsidRPr="00AA4431">
        <w:rPr>
          <w:rFonts w:ascii="Times New Roman" w:hAnsi="Times New Roman"/>
          <w:iCs/>
        </w:rPr>
        <w:t xml:space="preserve">. </w:t>
      </w:r>
    </w:p>
    <w:p w14:paraId="60DFDB25" w14:textId="668E50D7" w:rsidR="00AA4431" w:rsidRPr="00AA4431" w:rsidRDefault="00504920" w:rsidP="00AA4431">
      <w:pPr>
        <w:pStyle w:val="ColorfulList-Accent11"/>
        <w:tabs>
          <w:tab w:val="left" w:pos="990"/>
        </w:tabs>
        <w:spacing w:line="480" w:lineRule="auto"/>
        <w:ind w:left="0" w:firstLine="720"/>
        <w:rPr>
          <w:rFonts w:ascii="Times New Roman" w:hAnsi="Times New Roman"/>
          <w:iCs/>
        </w:rPr>
      </w:pPr>
      <w:r w:rsidRPr="00AA4431">
        <w:rPr>
          <w:rFonts w:ascii="Times New Roman" w:hAnsi="Times New Roman"/>
          <w:iCs/>
        </w:rPr>
        <w:t>The key aspects of the Congolese economy are agr</w:t>
      </w:r>
      <w:r w:rsidR="000C2F87">
        <w:rPr>
          <w:rFonts w:ascii="Times New Roman" w:hAnsi="Times New Roman"/>
          <w:iCs/>
        </w:rPr>
        <w:t>iculture, minerals, energy and t</w:t>
      </w:r>
      <w:r w:rsidRPr="00AA4431">
        <w:rPr>
          <w:rFonts w:ascii="Times New Roman" w:hAnsi="Times New Roman"/>
          <w:iCs/>
        </w:rPr>
        <w:t xml:space="preserve">he need to promote inclusive economic growth that reduces poverty and enhances food security. According to the International Fund for Agriculture Development, about 70 percent of the employed population is engaged in agriculture, mostly for subsistence; however, only about 10 million of the country's </w:t>
      </w:r>
      <w:r w:rsidR="00BA335C" w:rsidRPr="00AA4431">
        <w:rPr>
          <w:rFonts w:ascii="Times New Roman" w:hAnsi="Times New Roman"/>
          <w:iCs/>
        </w:rPr>
        <w:t xml:space="preserve">acres of </w:t>
      </w:r>
      <w:r w:rsidRPr="00AA4431">
        <w:rPr>
          <w:rFonts w:ascii="Times New Roman" w:hAnsi="Times New Roman"/>
          <w:iCs/>
        </w:rPr>
        <w:t>arable land are under cultivation. Increasing the amount of land under cultivation has enormous potential to increase food security and sustainable, equitable economic development</w:t>
      </w:r>
      <w:r w:rsidR="008F31A1" w:rsidRPr="00AA4431">
        <w:rPr>
          <w:rFonts w:ascii="Times New Roman" w:hAnsi="Times New Roman"/>
          <w:iCs/>
        </w:rPr>
        <w:t xml:space="preserve"> (World Bank, 2014)</w:t>
      </w:r>
      <w:r w:rsidRPr="00AA4431">
        <w:rPr>
          <w:rFonts w:ascii="Times New Roman" w:hAnsi="Times New Roman"/>
          <w:iCs/>
        </w:rPr>
        <w:t xml:space="preserve">. Illegal mining is used by armed groups to finance their activities. Illicit mining also reduces legitimate tax revenue for the government. Although the country has the potential hydropower resources to meet the electricity needs of the entire African continent, the DRC lacks the governance and institutional capacity to utilize this </w:t>
      </w:r>
      <w:r w:rsidRPr="00AA4431">
        <w:rPr>
          <w:rFonts w:ascii="Times New Roman" w:hAnsi="Times New Roman"/>
          <w:iCs/>
        </w:rPr>
        <w:lastRenderedPageBreak/>
        <w:t>potential to meet even its own energy needs. According to the World Bank, only 18 percent of the Congolese population has access to electricity</w:t>
      </w:r>
      <w:r w:rsidR="008F31A1" w:rsidRPr="00AA4431">
        <w:rPr>
          <w:rFonts w:ascii="Times New Roman" w:hAnsi="Times New Roman"/>
          <w:iCs/>
        </w:rPr>
        <w:t xml:space="preserve"> (2014)</w:t>
      </w:r>
      <w:r w:rsidRPr="00AA4431">
        <w:rPr>
          <w:rFonts w:ascii="Times New Roman" w:hAnsi="Times New Roman"/>
          <w:iCs/>
        </w:rPr>
        <w:t>.</w:t>
      </w:r>
      <w:r w:rsidR="008F31A1" w:rsidRPr="00AA4431">
        <w:rPr>
          <w:rFonts w:ascii="Times New Roman" w:hAnsi="Times New Roman"/>
          <w:iCs/>
        </w:rPr>
        <w:t xml:space="preserve"> </w:t>
      </w:r>
    </w:p>
    <w:p w14:paraId="4203B2B9" w14:textId="7C679817" w:rsidR="00AA4431" w:rsidRPr="00AA4431" w:rsidRDefault="00AA4431" w:rsidP="008F31A1">
      <w:pPr>
        <w:pStyle w:val="ColorfulList-Accent11"/>
        <w:tabs>
          <w:tab w:val="left" w:pos="990"/>
        </w:tabs>
        <w:spacing w:line="480" w:lineRule="auto"/>
        <w:ind w:left="0"/>
        <w:rPr>
          <w:rFonts w:ascii="Times New Roman" w:hAnsi="Times New Roman"/>
          <w:iCs/>
        </w:rPr>
      </w:pPr>
      <w:r w:rsidRPr="00AA4431">
        <w:rPr>
          <w:rFonts w:ascii="Times New Roman" w:hAnsi="Times New Roman"/>
          <w:iCs/>
        </w:rPr>
        <w:tab/>
      </w:r>
      <w:r w:rsidR="008F31A1" w:rsidRPr="00AA4431">
        <w:rPr>
          <w:rFonts w:ascii="Times New Roman" w:hAnsi="Times New Roman"/>
          <w:iCs/>
        </w:rPr>
        <w:t>The</w:t>
      </w:r>
      <w:r w:rsidR="00504920" w:rsidRPr="00AA4431">
        <w:rPr>
          <w:rFonts w:ascii="Times New Roman" w:hAnsi="Times New Roman"/>
          <w:iCs/>
        </w:rPr>
        <w:t xml:space="preserve"> initial focus will be on the on livelihoods of development and improving household income so that poor communities are more stable and resilient, and are better able to participate in the market</w:t>
      </w:r>
      <w:r w:rsidR="00E64A2A" w:rsidRPr="00AA4431">
        <w:rPr>
          <w:rFonts w:ascii="Times New Roman" w:hAnsi="Times New Roman"/>
          <w:iCs/>
        </w:rPr>
        <w:t xml:space="preserve">. </w:t>
      </w:r>
      <w:r w:rsidR="000C2F87">
        <w:rPr>
          <w:rFonts w:ascii="Times New Roman" w:hAnsi="Times New Roman"/>
          <w:iCs/>
        </w:rPr>
        <w:t>Agricultural</w:t>
      </w:r>
      <w:r w:rsidR="00504920" w:rsidRPr="00AA4431">
        <w:rPr>
          <w:rFonts w:ascii="Times New Roman" w:hAnsi="Times New Roman"/>
          <w:iCs/>
        </w:rPr>
        <w:t xml:space="preserve"> activities also support women’s empowerment, as women make up a significant proportion of Congolese farmers, have the greatest control over family nutrition, and tend to be among the poorest.</w:t>
      </w:r>
      <w:r w:rsidR="008F31A1" w:rsidRPr="00AA4431">
        <w:rPr>
          <w:rFonts w:ascii="Times New Roman" w:hAnsi="Times New Roman"/>
          <w:iCs/>
        </w:rPr>
        <w:t xml:space="preserve"> </w:t>
      </w:r>
      <w:r w:rsidR="00504920" w:rsidRPr="00AA4431">
        <w:rPr>
          <w:rFonts w:ascii="Times New Roman" w:hAnsi="Times New Roman"/>
          <w:iCs/>
        </w:rPr>
        <w:t>In eastern DRC, where economic growth can contribute to establishing and sustaining a foundation for durable peace, the US government is supporting the DRC by maximizing the impact of developing agriculture and economic opportunities</w:t>
      </w:r>
      <w:r w:rsidR="000C2F87">
        <w:rPr>
          <w:rFonts w:ascii="Times New Roman" w:hAnsi="Times New Roman"/>
          <w:iCs/>
        </w:rPr>
        <w:t xml:space="preserve"> by coordinating its agricultural</w:t>
      </w:r>
      <w:r w:rsidR="00504920" w:rsidRPr="00AA4431">
        <w:rPr>
          <w:rFonts w:ascii="Times New Roman" w:hAnsi="Times New Roman"/>
          <w:iCs/>
        </w:rPr>
        <w:t xml:space="preserve"> development, food security, and improved nutritional uptake activities</w:t>
      </w:r>
      <w:r w:rsidR="008F31A1" w:rsidRPr="00AA4431">
        <w:rPr>
          <w:rFonts w:ascii="Times New Roman" w:hAnsi="Times New Roman"/>
          <w:iCs/>
        </w:rPr>
        <w:t xml:space="preserve"> (UNDP, 2015)</w:t>
      </w:r>
      <w:r w:rsidR="00504920" w:rsidRPr="00AA4431">
        <w:rPr>
          <w:rFonts w:ascii="Times New Roman" w:hAnsi="Times New Roman"/>
          <w:iCs/>
        </w:rPr>
        <w:t xml:space="preserve">. </w:t>
      </w:r>
    </w:p>
    <w:p w14:paraId="2A47A3EA" w14:textId="02EAF424" w:rsidR="00C13DA7" w:rsidRDefault="00AA4431" w:rsidP="008F31A1">
      <w:pPr>
        <w:pStyle w:val="ColorfulList-Accent11"/>
        <w:tabs>
          <w:tab w:val="left" w:pos="990"/>
        </w:tabs>
        <w:spacing w:line="480" w:lineRule="auto"/>
        <w:ind w:left="0"/>
        <w:rPr>
          <w:rFonts w:ascii="Times New Roman" w:hAnsi="Times New Roman"/>
          <w:iCs/>
        </w:rPr>
      </w:pPr>
      <w:r w:rsidRPr="00AA4431">
        <w:rPr>
          <w:rFonts w:ascii="Times New Roman" w:hAnsi="Times New Roman"/>
          <w:iCs/>
        </w:rPr>
        <w:tab/>
      </w:r>
      <w:r w:rsidR="00504920" w:rsidRPr="00AA4431">
        <w:rPr>
          <w:rFonts w:ascii="Times New Roman" w:hAnsi="Times New Roman"/>
          <w:iCs/>
        </w:rPr>
        <w:t>As we look at developing a responsible minerals trade portfolio, it is developing and piloting traceability systems to promote the legal exploitation and sale of tin, tungsten, tantalum, and gold in international markets. These programs increase the proportion of minerals mined and exported legally from the DRC compared to those exported illegally and informally, while establishing sustainable legal incomes for thousands of miners.</w:t>
      </w:r>
      <w:r w:rsidR="008F31A1" w:rsidRPr="00AA4431">
        <w:rPr>
          <w:rFonts w:ascii="Times New Roman" w:hAnsi="Times New Roman"/>
          <w:iCs/>
        </w:rPr>
        <w:t xml:space="preserve"> </w:t>
      </w:r>
      <w:r w:rsidR="00504920" w:rsidRPr="00AA4431">
        <w:rPr>
          <w:rFonts w:ascii="Times New Roman" w:hAnsi="Times New Roman"/>
          <w:iCs/>
        </w:rPr>
        <w:t>Developing energy activities promote</w:t>
      </w:r>
      <w:r w:rsidR="000C2F87">
        <w:rPr>
          <w:rFonts w:ascii="Times New Roman" w:hAnsi="Times New Roman"/>
          <w:iCs/>
        </w:rPr>
        <w:t>s</w:t>
      </w:r>
      <w:r w:rsidR="00504920" w:rsidRPr="00AA4431">
        <w:rPr>
          <w:rFonts w:ascii="Times New Roman" w:hAnsi="Times New Roman"/>
          <w:iCs/>
        </w:rPr>
        <w:t xml:space="preserve"> and implement</w:t>
      </w:r>
      <w:r w:rsidR="000C2F87">
        <w:rPr>
          <w:rFonts w:ascii="Times New Roman" w:hAnsi="Times New Roman"/>
          <w:iCs/>
        </w:rPr>
        <w:t>s</w:t>
      </w:r>
      <w:r w:rsidR="00504920" w:rsidRPr="00AA4431">
        <w:rPr>
          <w:rFonts w:ascii="Times New Roman" w:hAnsi="Times New Roman"/>
          <w:iCs/>
        </w:rPr>
        <w:t xml:space="preserve"> high-level institutional reforms to improve governance and capacity throughout the power sector. We want to support the impl</w:t>
      </w:r>
      <w:r w:rsidR="000C2F87">
        <w:rPr>
          <w:rFonts w:ascii="Times New Roman" w:hAnsi="Times New Roman"/>
          <w:iCs/>
        </w:rPr>
        <w:t>ementation of the new National Electricity Law and</w:t>
      </w:r>
      <w:r w:rsidR="00504920" w:rsidRPr="00AA4431">
        <w:rPr>
          <w:rFonts w:ascii="Times New Roman" w:hAnsi="Times New Roman"/>
          <w:iCs/>
        </w:rPr>
        <w:t xml:space="preserve"> assist the Congolese government’s efforts to establish a new Regulatory Authority and a Rural Electrification Agency</w:t>
      </w:r>
      <w:r w:rsidR="008F31A1" w:rsidRPr="00AA4431">
        <w:rPr>
          <w:rFonts w:ascii="Times New Roman" w:hAnsi="Times New Roman"/>
          <w:iCs/>
        </w:rPr>
        <w:t xml:space="preserve"> (World Bank, 2014)</w:t>
      </w:r>
      <w:r w:rsidR="00504920" w:rsidRPr="00AA4431">
        <w:rPr>
          <w:rFonts w:ascii="Times New Roman" w:hAnsi="Times New Roman"/>
          <w:iCs/>
        </w:rPr>
        <w:t>. By improving the enabling environment of the power sector, our funded activities will promote both domestic and foreign investment in the energy sector.</w:t>
      </w:r>
      <w:bookmarkEnd w:id="1"/>
      <w:bookmarkEnd w:id="2"/>
      <w:bookmarkEnd w:id="3"/>
      <w:bookmarkEnd w:id="4"/>
      <w:bookmarkEnd w:id="5"/>
      <w:bookmarkEnd w:id="6"/>
    </w:p>
    <w:p w14:paraId="3FB230C7" w14:textId="77777777" w:rsidR="00EA1727" w:rsidRDefault="00EA1727" w:rsidP="008F31A1">
      <w:pPr>
        <w:pStyle w:val="ColorfulList-Accent11"/>
        <w:tabs>
          <w:tab w:val="left" w:pos="990"/>
        </w:tabs>
        <w:spacing w:line="480" w:lineRule="auto"/>
        <w:ind w:left="0"/>
        <w:rPr>
          <w:rFonts w:ascii="Times New Roman" w:hAnsi="Times New Roman"/>
          <w:iCs/>
        </w:rPr>
      </w:pPr>
    </w:p>
    <w:p w14:paraId="32062AAB" w14:textId="4847AC55" w:rsidR="00EA1727" w:rsidRDefault="00EA1727" w:rsidP="00EA1727">
      <w:pPr>
        <w:pStyle w:val="ColorfulList-Accent11"/>
        <w:tabs>
          <w:tab w:val="left" w:pos="990"/>
        </w:tabs>
        <w:spacing w:line="480" w:lineRule="auto"/>
        <w:ind w:left="0"/>
        <w:jc w:val="center"/>
        <w:rPr>
          <w:rFonts w:ascii="Times New Roman" w:hAnsi="Times New Roman"/>
          <w:b/>
          <w:iCs/>
        </w:rPr>
      </w:pPr>
      <w:r>
        <w:rPr>
          <w:rFonts w:ascii="Times New Roman" w:hAnsi="Times New Roman"/>
          <w:b/>
          <w:iCs/>
        </w:rPr>
        <w:lastRenderedPageBreak/>
        <w:t>Project Communications</w:t>
      </w:r>
    </w:p>
    <w:p w14:paraId="37C62A0B" w14:textId="23BFE46E" w:rsidR="00EA1727" w:rsidRDefault="000176C0" w:rsidP="00EA1727">
      <w:pPr>
        <w:pStyle w:val="ColorfulList-Accent11"/>
        <w:tabs>
          <w:tab w:val="left" w:pos="990"/>
        </w:tabs>
        <w:spacing w:line="480" w:lineRule="auto"/>
        <w:ind w:left="0"/>
        <w:rPr>
          <w:rFonts w:ascii="Times New Roman" w:hAnsi="Times New Roman"/>
          <w:iCs/>
        </w:rPr>
      </w:pPr>
      <w:r>
        <w:rPr>
          <w:rFonts w:ascii="Times New Roman" w:hAnsi="Times New Roman"/>
          <w:iCs/>
        </w:rPr>
        <w:tab/>
      </w:r>
      <w:r w:rsidR="000D6277">
        <w:rPr>
          <w:rFonts w:ascii="Times New Roman" w:hAnsi="Times New Roman"/>
          <w:iCs/>
        </w:rPr>
        <w:t>The implementation of an effective</w:t>
      </w:r>
      <w:r>
        <w:rPr>
          <w:rFonts w:ascii="Times New Roman" w:hAnsi="Times New Roman"/>
          <w:iCs/>
        </w:rPr>
        <w:t xml:space="preserve"> c</w:t>
      </w:r>
      <w:r w:rsidR="00EA1727">
        <w:rPr>
          <w:rFonts w:ascii="Times New Roman" w:hAnsi="Times New Roman"/>
          <w:iCs/>
        </w:rPr>
        <w:t xml:space="preserve">ritical communications plan will entail </w:t>
      </w:r>
      <w:r>
        <w:rPr>
          <w:rFonts w:ascii="Times New Roman" w:hAnsi="Times New Roman"/>
          <w:iCs/>
        </w:rPr>
        <w:t>officially outlining</w:t>
      </w:r>
      <w:r w:rsidRPr="000176C0">
        <w:rPr>
          <w:rFonts w:ascii="Times New Roman" w:hAnsi="Times New Roman"/>
          <w:iCs/>
        </w:rPr>
        <w:t xml:space="preserve"> communication channels. The </w:t>
      </w:r>
      <w:r>
        <w:rPr>
          <w:rFonts w:ascii="Times New Roman" w:hAnsi="Times New Roman"/>
          <w:iCs/>
        </w:rPr>
        <w:t>communications plan</w:t>
      </w:r>
      <w:r w:rsidRPr="000176C0">
        <w:rPr>
          <w:rFonts w:ascii="Times New Roman" w:hAnsi="Times New Roman"/>
          <w:iCs/>
        </w:rPr>
        <w:t xml:space="preserve"> provides </w:t>
      </w:r>
      <w:r>
        <w:rPr>
          <w:rFonts w:ascii="Times New Roman" w:hAnsi="Times New Roman"/>
          <w:iCs/>
        </w:rPr>
        <w:t>integral information regarding the project. U</w:t>
      </w:r>
      <w:r w:rsidR="00A5786F">
        <w:rPr>
          <w:rFonts w:ascii="Times New Roman" w:hAnsi="Times New Roman"/>
          <w:iCs/>
        </w:rPr>
        <w:t>pdates that</w:t>
      </w:r>
      <w:r>
        <w:rPr>
          <w:rFonts w:ascii="Times New Roman" w:hAnsi="Times New Roman"/>
          <w:iCs/>
        </w:rPr>
        <w:t xml:space="preserve"> include challenges as well as accomplishments will be communicated on a scheduled basis</w:t>
      </w:r>
      <w:r w:rsidR="000D6277">
        <w:rPr>
          <w:rFonts w:ascii="Times New Roman" w:hAnsi="Times New Roman"/>
          <w:iCs/>
        </w:rPr>
        <w:t xml:space="preserve">. As illustrated in the below table, </w:t>
      </w:r>
      <w:r w:rsidRPr="000176C0">
        <w:rPr>
          <w:rFonts w:ascii="Times New Roman" w:hAnsi="Times New Roman"/>
          <w:iCs/>
        </w:rPr>
        <w:t>the plan discusses how information will be received and de</w:t>
      </w:r>
      <w:r w:rsidR="000D6277">
        <w:rPr>
          <w:rFonts w:ascii="Times New Roman" w:hAnsi="Times New Roman"/>
          <w:iCs/>
        </w:rPr>
        <w:t>livered between the t</w:t>
      </w:r>
      <w:r w:rsidRPr="000176C0">
        <w:rPr>
          <w:rFonts w:ascii="Times New Roman" w:hAnsi="Times New Roman"/>
          <w:iCs/>
        </w:rPr>
        <w:t xml:space="preserve">eam </w:t>
      </w:r>
      <w:r w:rsidR="000D6277">
        <w:rPr>
          <w:rFonts w:ascii="Times New Roman" w:hAnsi="Times New Roman"/>
          <w:iCs/>
        </w:rPr>
        <w:t>members and stakeholder during the cycle of the p</w:t>
      </w:r>
      <w:r w:rsidRPr="000176C0">
        <w:rPr>
          <w:rFonts w:ascii="Times New Roman" w:hAnsi="Times New Roman"/>
          <w:iCs/>
        </w:rPr>
        <w:t>roject</w:t>
      </w:r>
      <w:r w:rsidR="000D6277">
        <w:rPr>
          <w:rFonts w:ascii="Times New Roman" w:hAnsi="Times New Roman"/>
          <w:iCs/>
        </w:rPr>
        <w:t>. Weekly team meetings will review</w:t>
      </w:r>
      <w:r w:rsidRPr="000176C0">
        <w:rPr>
          <w:rFonts w:ascii="Times New Roman" w:hAnsi="Times New Roman"/>
          <w:iCs/>
        </w:rPr>
        <w:t xml:space="preserve"> administrative matters, accomplishments,</w:t>
      </w:r>
      <w:r w:rsidR="000D6277">
        <w:rPr>
          <w:rFonts w:ascii="Times New Roman" w:hAnsi="Times New Roman"/>
          <w:iCs/>
        </w:rPr>
        <w:t xml:space="preserve"> milestones as well as challenges.  </w:t>
      </w:r>
      <w:r w:rsidR="00A5786F">
        <w:rPr>
          <w:rFonts w:ascii="Times New Roman" w:hAnsi="Times New Roman"/>
          <w:iCs/>
        </w:rPr>
        <w:t xml:space="preserve">The </w:t>
      </w:r>
      <w:r w:rsidR="000D6277">
        <w:rPr>
          <w:rFonts w:ascii="Times New Roman" w:hAnsi="Times New Roman"/>
          <w:iCs/>
        </w:rPr>
        <w:t xml:space="preserve">Project Manager will lead in addressing matters regarding the development of the project in a clear and succinct manner. </w:t>
      </w:r>
      <w:r w:rsidR="000D6277" w:rsidRPr="000176C0">
        <w:rPr>
          <w:rFonts w:ascii="Times New Roman" w:hAnsi="Times New Roman"/>
          <w:iCs/>
        </w:rPr>
        <w:t>Information</w:t>
      </w:r>
      <w:r w:rsidRPr="000176C0">
        <w:rPr>
          <w:rFonts w:ascii="Times New Roman" w:hAnsi="Times New Roman"/>
          <w:iCs/>
        </w:rPr>
        <w:t xml:space="preserve"> </w:t>
      </w:r>
      <w:r w:rsidR="00A5786F">
        <w:rPr>
          <w:rFonts w:ascii="Times New Roman" w:hAnsi="Times New Roman"/>
          <w:iCs/>
        </w:rPr>
        <w:t xml:space="preserve">provided to stakeholders via the Project Manager on a bi-weekly basis. Project Manager will have weekly Zoom meetings, as well as monthly </w:t>
      </w:r>
      <w:r w:rsidRPr="000176C0">
        <w:rPr>
          <w:rFonts w:ascii="Times New Roman" w:hAnsi="Times New Roman"/>
          <w:iCs/>
        </w:rPr>
        <w:t>observation</w:t>
      </w:r>
      <w:r w:rsidR="00A5786F">
        <w:rPr>
          <w:rFonts w:ascii="Times New Roman" w:hAnsi="Times New Roman"/>
          <w:iCs/>
        </w:rPr>
        <w:t xml:space="preserve"> visits with lead international Project Manager.</w:t>
      </w:r>
    </w:p>
    <w:tbl>
      <w:tblPr>
        <w:tblStyle w:val="GridTable1Light-Accent1"/>
        <w:tblW w:w="5752" w:type="pct"/>
        <w:tblInd w:w="-706" w:type="dxa"/>
        <w:tblLayout w:type="fixed"/>
        <w:tblLook w:val="06A0" w:firstRow="1" w:lastRow="0" w:firstColumn="1" w:lastColumn="0" w:noHBand="1" w:noVBand="1"/>
      </w:tblPr>
      <w:tblGrid>
        <w:gridCol w:w="2302"/>
        <w:gridCol w:w="1909"/>
        <w:gridCol w:w="3600"/>
        <w:gridCol w:w="52"/>
        <w:gridCol w:w="1564"/>
        <w:gridCol w:w="1329"/>
      </w:tblGrid>
      <w:tr w:rsidR="00A5786F" w:rsidRPr="005F44DF" w14:paraId="368AB992" w14:textId="57825BCA" w:rsidTr="005F44DF">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302" w:type="dxa"/>
          </w:tcPr>
          <w:p w14:paraId="7209F0C4" w14:textId="77777777" w:rsidR="00A5786F" w:rsidRPr="005F44DF" w:rsidRDefault="004B46CF" w:rsidP="006D24C3">
            <w:pPr>
              <w:pStyle w:val="Tabletext0"/>
              <w:rPr>
                <w:rFonts w:ascii="Times New Roman" w:hAnsi="Times New Roman" w:cs="Times New Roman"/>
              </w:rPr>
            </w:pPr>
            <w:sdt>
              <w:sdtPr>
                <w:rPr>
                  <w:rFonts w:ascii="Times New Roman" w:hAnsi="Times New Roman" w:cs="Times New Roman"/>
                </w:rPr>
                <w:alias w:val="Document:"/>
                <w:tag w:val="Document:"/>
                <w:id w:val="-281810046"/>
                <w:placeholder>
                  <w:docPart w:val="FEB19C8AE8284D5F90CB63851C8F44EA"/>
                </w:placeholder>
                <w:temporary/>
                <w:showingPlcHdr/>
                <w15:appearance w15:val="hidden"/>
              </w:sdtPr>
              <w:sdtEndPr/>
              <w:sdtContent>
                <w:r w:rsidR="00A5786F" w:rsidRPr="005F44DF">
                  <w:rPr>
                    <w:rFonts w:ascii="Times New Roman" w:hAnsi="Times New Roman" w:cs="Times New Roman"/>
                  </w:rPr>
                  <w:t>Document</w:t>
                </w:r>
              </w:sdtContent>
            </w:sdt>
          </w:p>
        </w:tc>
        <w:tc>
          <w:tcPr>
            <w:tcW w:w="1909" w:type="dxa"/>
          </w:tcPr>
          <w:p w14:paraId="02669315" w14:textId="299AE25F" w:rsidR="00A5786F" w:rsidRPr="005F44DF" w:rsidRDefault="00A5786F" w:rsidP="00797766">
            <w:pPr>
              <w:pStyle w:val="Tabletex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 xml:space="preserve">Responsibility </w:t>
            </w:r>
          </w:p>
        </w:tc>
        <w:tc>
          <w:tcPr>
            <w:tcW w:w="3600" w:type="dxa"/>
          </w:tcPr>
          <w:p w14:paraId="3425341E" w14:textId="77777777" w:rsidR="00A5786F" w:rsidRPr="005F44DF" w:rsidRDefault="004B46CF" w:rsidP="006D24C3">
            <w:pPr>
              <w:pStyle w:val="Tabletex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sdt>
              <w:sdtPr>
                <w:rPr>
                  <w:rFonts w:ascii="Times New Roman" w:hAnsi="Times New Roman" w:cs="Times New Roman"/>
                </w:rPr>
                <w:alias w:val="Responsibilities:"/>
                <w:tag w:val="Responsibilities:"/>
                <w:id w:val="1221335521"/>
                <w:placeholder>
                  <w:docPart w:val="D86C921BE30C44E29F1FD96B0B1D6E59"/>
                </w:placeholder>
                <w:temporary/>
                <w:showingPlcHdr/>
                <w15:appearance w15:val="hidden"/>
              </w:sdtPr>
              <w:sdtEndPr/>
              <w:sdtContent>
                <w:r w:rsidR="00A5786F" w:rsidRPr="005F44DF">
                  <w:rPr>
                    <w:rFonts w:ascii="Times New Roman" w:hAnsi="Times New Roman" w:cs="Times New Roman"/>
                  </w:rPr>
                  <w:t>Responsibilities</w:t>
                </w:r>
              </w:sdtContent>
            </w:sdt>
          </w:p>
        </w:tc>
        <w:tc>
          <w:tcPr>
            <w:tcW w:w="1616" w:type="dxa"/>
            <w:gridSpan w:val="2"/>
          </w:tcPr>
          <w:p w14:paraId="124D322E" w14:textId="77777777" w:rsidR="00A5786F" w:rsidRPr="005F44DF" w:rsidRDefault="004B46CF" w:rsidP="006D24C3">
            <w:pPr>
              <w:pStyle w:val="Tabletex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sdt>
              <w:sdtPr>
                <w:rPr>
                  <w:rFonts w:ascii="Times New Roman" w:hAnsi="Times New Roman" w:cs="Times New Roman"/>
                </w:rPr>
                <w:alias w:val="Update frequency:"/>
                <w:tag w:val="Update frequency:"/>
                <w:id w:val="275682669"/>
                <w:placeholder>
                  <w:docPart w:val="8F9CAFA7F8604221A879158E33A4D863"/>
                </w:placeholder>
                <w:temporary/>
                <w:showingPlcHdr/>
                <w15:appearance w15:val="hidden"/>
              </w:sdtPr>
              <w:sdtEndPr/>
              <w:sdtContent>
                <w:r w:rsidR="00A5786F" w:rsidRPr="005F44DF">
                  <w:rPr>
                    <w:rFonts w:ascii="Times New Roman" w:hAnsi="Times New Roman" w:cs="Times New Roman"/>
                  </w:rPr>
                  <w:t>Update frequency</w:t>
                </w:r>
              </w:sdtContent>
            </w:sdt>
          </w:p>
        </w:tc>
        <w:tc>
          <w:tcPr>
            <w:tcW w:w="1329" w:type="dxa"/>
          </w:tcPr>
          <w:p w14:paraId="72FB9C6E" w14:textId="16B0AA3A" w:rsidR="00A5786F" w:rsidRPr="005F44DF" w:rsidRDefault="00A5786F">
            <w:pP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Delivery Method</w:t>
            </w:r>
          </w:p>
        </w:tc>
      </w:tr>
      <w:tr w:rsidR="00A5786F" w:rsidRPr="005F44DF" w14:paraId="6C8F657F" w14:textId="3810104F" w:rsidTr="005F44DF">
        <w:tc>
          <w:tcPr>
            <w:cnfStyle w:val="001000000000" w:firstRow="0" w:lastRow="0" w:firstColumn="1" w:lastColumn="0" w:oddVBand="0" w:evenVBand="0" w:oddHBand="0" w:evenHBand="0" w:firstRowFirstColumn="0" w:firstRowLastColumn="0" w:lastRowFirstColumn="0" w:lastRowLastColumn="0"/>
            <w:tcW w:w="2302" w:type="dxa"/>
          </w:tcPr>
          <w:p w14:paraId="02FDEBFC" w14:textId="47058D3F" w:rsidR="00A5786F" w:rsidRPr="005F44DF" w:rsidRDefault="00A5786F" w:rsidP="00797766">
            <w:pPr>
              <w:pStyle w:val="Tabletext0"/>
              <w:rPr>
                <w:rFonts w:ascii="Times New Roman" w:hAnsi="Times New Roman" w:cs="Times New Roman"/>
              </w:rPr>
            </w:pPr>
            <w:r w:rsidRPr="005F44DF">
              <w:rPr>
                <w:rFonts w:ascii="Times New Roman" w:hAnsi="Times New Roman" w:cs="Times New Roman"/>
              </w:rPr>
              <w:t>Project Execution</w:t>
            </w:r>
          </w:p>
        </w:tc>
        <w:tc>
          <w:tcPr>
            <w:tcW w:w="1909" w:type="dxa"/>
          </w:tcPr>
          <w:p w14:paraId="6407C09C" w14:textId="33998AC9"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Robert Denton</w:t>
            </w:r>
          </w:p>
          <w:p w14:paraId="246E1491" w14:textId="0A925AF6" w:rsidR="00A5786F" w:rsidRPr="005F44DF" w:rsidRDefault="005F44D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Gloria </w:t>
            </w:r>
            <w:proofErr w:type="spellStart"/>
            <w:r>
              <w:rPr>
                <w:rFonts w:ascii="Times New Roman" w:hAnsi="Times New Roman" w:cs="Times New Roman"/>
              </w:rPr>
              <w:t>Chin</w:t>
            </w:r>
            <w:r w:rsidR="00A5786F" w:rsidRPr="005F44DF">
              <w:rPr>
                <w:rFonts w:ascii="Times New Roman" w:hAnsi="Times New Roman" w:cs="Times New Roman"/>
              </w:rPr>
              <w:t>Quee</w:t>
            </w:r>
            <w:proofErr w:type="spellEnd"/>
          </w:p>
          <w:p w14:paraId="6252E322" w14:textId="599650C4"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Gustavo Ruiz</w:t>
            </w:r>
          </w:p>
        </w:tc>
        <w:tc>
          <w:tcPr>
            <w:tcW w:w="3652" w:type="dxa"/>
            <w:gridSpan w:val="2"/>
          </w:tcPr>
          <w:p w14:paraId="20E07F39" w14:textId="56C6A4D0" w:rsidR="00A5786F" w:rsidRPr="005F44DF" w:rsidRDefault="00A5786F" w:rsidP="00FB27B1">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Lead and Implementation of Project Management Plan</w:t>
            </w:r>
          </w:p>
        </w:tc>
        <w:tc>
          <w:tcPr>
            <w:tcW w:w="1564" w:type="dxa"/>
          </w:tcPr>
          <w:p w14:paraId="5F7D7F74" w14:textId="7B9D25F8"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As needed</w:t>
            </w:r>
          </w:p>
        </w:tc>
        <w:tc>
          <w:tcPr>
            <w:tcW w:w="1329" w:type="dxa"/>
          </w:tcPr>
          <w:p w14:paraId="1C3CB809" w14:textId="4430E0A7" w:rsidR="00A5786F" w:rsidRPr="005F44DF" w:rsidRDefault="00A5786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In-person onsite meeting</w:t>
            </w:r>
          </w:p>
        </w:tc>
      </w:tr>
      <w:tr w:rsidR="00A5786F" w:rsidRPr="005F44DF" w14:paraId="0F7E4471" w14:textId="6F32ADF5" w:rsidTr="005F44DF">
        <w:tc>
          <w:tcPr>
            <w:cnfStyle w:val="001000000000" w:firstRow="0" w:lastRow="0" w:firstColumn="1" w:lastColumn="0" w:oddVBand="0" w:evenVBand="0" w:oddHBand="0" w:evenHBand="0" w:firstRowFirstColumn="0" w:firstRowLastColumn="0" w:lastRowFirstColumn="0" w:lastRowLastColumn="0"/>
            <w:tcW w:w="2302" w:type="dxa"/>
          </w:tcPr>
          <w:p w14:paraId="5435A99A" w14:textId="42022284" w:rsidR="00A5786F" w:rsidRPr="005F44DF" w:rsidRDefault="00A5786F" w:rsidP="00E669A7">
            <w:pPr>
              <w:pStyle w:val="Tabletext0"/>
              <w:rPr>
                <w:rFonts w:ascii="Times New Roman" w:hAnsi="Times New Roman" w:cs="Times New Roman"/>
              </w:rPr>
            </w:pPr>
            <w:r w:rsidRPr="005F44DF">
              <w:rPr>
                <w:rFonts w:ascii="Times New Roman" w:hAnsi="Times New Roman" w:cs="Times New Roman"/>
              </w:rPr>
              <w:t>Risk Management</w:t>
            </w:r>
          </w:p>
        </w:tc>
        <w:tc>
          <w:tcPr>
            <w:tcW w:w="1909" w:type="dxa"/>
          </w:tcPr>
          <w:p w14:paraId="29B86B83" w14:textId="588CD742" w:rsidR="00A5786F" w:rsidRPr="005F44DF" w:rsidRDefault="005F44DF" w:rsidP="00FB27B1">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Gloria </w:t>
            </w:r>
            <w:proofErr w:type="spellStart"/>
            <w:r>
              <w:rPr>
                <w:rFonts w:ascii="Times New Roman" w:hAnsi="Times New Roman" w:cs="Times New Roman"/>
              </w:rPr>
              <w:t>Chin</w:t>
            </w:r>
            <w:r w:rsidR="00A5786F" w:rsidRPr="005F44DF">
              <w:rPr>
                <w:rFonts w:ascii="Times New Roman" w:hAnsi="Times New Roman" w:cs="Times New Roman"/>
              </w:rPr>
              <w:t>Quee</w:t>
            </w:r>
            <w:proofErr w:type="spellEnd"/>
          </w:p>
        </w:tc>
        <w:tc>
          <w:tcPr>
            <w:tcW w:w="3652" w:type="dxa"/>
            <w:gridSpan w:val="2"/>
          </w:tcPr>
          <w:p w14:paraId="23015004" w14:textId="29503E19" w:rsidR="00A5786F" w:rsidRPr="005F44DF" w:rsidRDefault="00A5786F" w:rsidP="00FB27B1">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Manage Risk Plan</w:t>
            </w:r>
          </w:p>
        </w:tc>
        <w:tc>
          <w:tcPr>
            <w:tcW w:w="1564" w:type="dxa"/>
          </w:tcPr>
          <w:p w14:paraId="0467719D" w14:textId="43F7847F"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Weekly</w:t>
            </w:r>
          </w:p>
        </w:tc>
        <w:tc>
          <w:tcPr>
            <w:tcW w:w="1329" w:type="dxa"/>
          </w:tcPr>
          <w:p w14:paraId="7A4AF26A" w14:textId="3644293D" w:rsidR="00A5786F" w:rsidRPr="005F44DF" w:rsidRDefault="00A5786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Email/Zoom</w:t>
            </w:r>
          </w:p>
        </w:tc>
      </w:tr>
      <w:tr w:rsidR="00A5786F" w:rsidRPr="005F44DF" w14:paraId="377485FD" w14:textId="2402CA5B" w:rsidTr="005F44DF">
        <w:tc>
          <w:tcPr>
            <w:cnfStyle w:val="001000000000" w:firstRow="0" w:lastRow="0" w:firstColumn="1" w:lastColumn="0" w:oddVBand="0" w:evenVBand="0" w:oddHBand="0" w:evenHBand="0" w:firstRowFirstColumn="0" w:firstRowLastColumn="0" w:lastRowFirstColumn="0" w:lastRowLastColumn="0"/>
            <w:tcW w:w="2302" w:type="dxa"/>
          </w:tcPr>
          <w:p w14:paraId="7A146390" w14:textId="6DB30108" w:rsidR="00A5786F" w:rsidRPr="005F44DF" w:rsidRDefault="00A5786F" w:rsidP="00797766">
            <w:pPr>
              <w:pStyle w:val="Tabletext0"/>
              <w:rPr>
                <w:rFonts w:ascii="Times New Roman" w:hAnsi="Times New Roman" w:cs="Times New Roman"/>
              </w:rPr>
            </w:pPr>
            <w:r w:rsidRPr="005F44DF">
              <w:rPr>
                <w:rFonts w:ascii="Times New Roman" w:hAnsi="Times New Roman" w:cs="Times New Roman"/>
              </w:rPr>
              <w:t>Budget Plan</w:t>
            </w:r>
          </w:p>
        </w:tc>
        <w:tc>
          <w:tcPr>
            <w:tcW w:w="1909" w:type="dxa"/>
          </w:tcPr>
          <w:p w14:paraId="7B3C7435" w14:textId="1C35CD08"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Gustavo Ruiz</w:t>
            </w:r>
          </w:p>
        </w:tc>
        <w:tc>
          <w:tcPr>
            <w:tcW w:w="3652" w:type="dxa"/>
            <w:gridSpan w:val="2"/>
          </w:tcPr>
          <w:p w14:paraId="594320D8" w14:textId="18CDAA12"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Provide, oversee financials</w:t>
            </w:r>
          </w:p>
        </w:tc>
        <w:tc>
          <w:tcPr>
            <w:tcW w:w="1564" w:type="dxa"/>
          </w:tcPr>
          <w:p w14:paraId="7F4FE797" w14:textId="51FA4F0C"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Weekly</w:t>
            </w:r>
          </w:p>
        </w:tc>
        <w:tc>
          <w:tcPr>
            <w:tcW w:w="1329" w:type="dxa"/>
          </w:tcPr>
          <w:p w14:paraId="087C44CD" w14:textId="77777777" w:rsidR="00A5786F" w:rsidRPr="005F44DF" w:rsidRDefault="00A5786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Email</w:t>
            </w:r>
          </w:p>
          <w:p w14:paraId="34A210F4" w14:textId="7F4561EA" w:rsidR="00A5786F" w:rsidRPr="005F44DF" w:rsidRDefault="00A5786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Group Locker</w:t>
            </w:r>
          </w:p>
        </w:tc>
      </w:tr>
      <w:tr w:rsidR="00A5786F" w:rsidRPr="005F44DF" w14:paraId="71352634" w14:textId="68A0C7BD" w:rsidTr="005F44DF">
        <w:tc>
          <w:tcPr>
            <w:cnfStyle w:val="001000000000" w:firstRow="0" w:lastRow="0" w:firstColumn="1" w:lastColumn="0" w:oddVBand="0" w:evenVBand="0" w:oddHBand="0" w:evenHBand="0" w:firstRowFirstColumn="0" w:firstRowLastColumn="0" w:lastRowFirstColumn="0" w:lastRowLastColumn="0"/>
            <w:tcW w:w="2302" w:type="dxa"/>
          </w:tcPr>
          <w:p w14:paraId="0C4517C0" w14:textId="22681EE7" w:rsidR="00A5786F" w:rsidRPr="005F44DF" w:rsidRDefault="004B46CF" w:rsidP="006D24C3">
            <w:pPr>
              <w:pStyle w:val="Tabletext0"/>
              <w:rPr>
                <w:rFonts w:ascii="Times New Roman" w:hAnsi="Times New Roman" w:cs="Times New Roman"/>
              </w:rPr>
            </w:pPr>
            <w:sdt>
              <w:sdtPr>
                <w:rPr>
                  <w:rFonts w:ascii="Times New Roman" w:hAnsi="Times New Roman" w:cs="Times New Roman"/>
                </w:rPr>
                <w:alias w:val="Change control document:"/>
                <w:tag w:val="Change control document:"/>
                <w:id w:val="723029747"/>
                <w:placeholder>
                  <w:docPart w:val="1A4AE37EAA86480BAAF48923938D92F4"/>
                </w:placeholder>
                <w:temporary/>
                <w:showingPlcHdr/>
                <w15:appearance w15:val="hidden"/>
              </w:sdtPr>
              <w:sdtEndPr/>
              <w:sdtContent>
                <w:r w:rsidR="00A5786F" w:rsidRPr="005F44DF">
                  <w:rPr>
                    <w:rFonts w:ascii="Times New Roman" w:hAnsi="Times New Roman" w:cs="Times New Roman"/>
                  </w:rPr>
                  <w:t>Change control document</w:t>
                </w:r>
              </w:sdtContent>
            </w:sdt>
          </w:p>
        </w:tc>
        <w:tc>
          <w:tcPr>
            <w:tcW w:w="1909" w:type="dxa"/>
          </w:tcPr>
          <w:p w14:paraId="51ACD640" w14:textId="6CD71F41"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Robert Denton</w:t>
            </w:r>
          </w:p>
        </w:tc>
        <w:tc>
          <w:tcPr>
            <w:tcW w:w="3652" w:type="dxa"/>
            <w:gridSpan w:val="2"/>
          </w:tcPr>
          <w:p w14:paraId="6EA4233F" w14:textId="5E47733D"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 xml:space="preserve">Oversee change control </w:t>
            </w:r>
          </w:p>
        </w:tc>
        <w:tc>
          <w:tcPr>
            <w:tcW w:w="1564" w:type="dxa"/>
          </w:tcPr>
          <w:p w14:paraId="29E92B76" w14:textId="4293FC39"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Monthly</w:t>
            </w:r>
          </w:p>
        </w:tc>
        <w:tc>
          <w:tcPr>
            <w:tcW w:w="1329" w:type="dxa"/>
          </w:tcPr>
          <w:p w14:paraId="29B4478E" w14:textId="77777777" w:rsidR="00A5786F" w:rsidRPr="005F44DF" w:rsidRDefault="00A5786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Google Doc</w:t>
            </w:r>
          </w:p>
          <w:p w14:paraId="3AC37385" w14:textId="720546FC" w:rsidR="00A5786F" w:rsidRPr="005F44DF" w:rsidRDefault="00A5786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Email</w:t>
            </w:r>
          </w:p>
        </w:tc>
      </w:tr>
      <w:tr w:rsidR="00A5786F" w:rsidRPr="005F44DF" w14:paraId="055C20D8" w14:textId="6D1F5D7B" w:rsidTr="005F44DF">
        <w:tc>
          <w:tcPr>
            <w:cnfStyle w:val="001000000000" w:firstRow="0" w:lastRow="0" w:firstColumn="1" w:lastColumn="0" w:oddVBand="0" w:evenVBand="0" w:oddHBand="0" w:evenHBand="0" w:firstRowFirstColumn="0" w:firstRowLastColumn="0" w:lastRowFirstColumn="0" w:lastRowLastColumn="0"/>
            <w:tcW w:w="2302" w:type="dxa"/>
          </w:tcPr>
          <w:p w14:paraId="1F079F04" w14:textId="0429CA7D" w:rsidR="00A5786F" w:rsidRPr="005F44DF" w:rsidRDefault="004B46CF" w:rsidP="006D24C3">
            <w:pPr>
              <w:pStyle w:val="Tabletext0"/>
              <w:rPr>
                <w:rFonts w:ascii="Times New Roman" w:hAnsi="Times New Roman" w:cs="Times New Roman"/>
              </w:rPr>
            </w:pPr>
            <w:sdt>
              <w:sdtPr>
                <w:rPr>
                  <w:rFonts w:ascii="Times New Roman" w:hAnsi="Times New Roman" w:cs="Times New Roman"/>
                </w:rPr>
                <w:alias w:val="Project schedule:"/>
                <w:tag w:val="Project schedule:"/>
                <w:id w:val="-1392492006"/>
                <w:placeholder>
                  <w:docPart w:val="90B31D2315AE47ADB6C74A00BD43A4F6"/>
                </w:placeholder>
                <w:temporary/>
                <w:showingPlcHdr/>
                <w15:appearance w15:val="hidden"/>
              </w:sdtPr>
              <w:sdtEndPr/>
              <w:sdtContent>
                <w:r w:rsidR="00A5786F" w:rsidRPr="005F44DF">
                  <w:rPr>
                    <w:rFonts w:ascii="Times New Roman" w:hAnsi="Times New Roman" w:cs="Times New Roman"/>
                  </w:rPr>
                  <w:t>Project schedule</w:t>
                </w:r>
              </w:sdtContent>
            </w:sdt>
          </w:p>
        </w:tc>
        <w:tc>
          <w:tcPr>
            <w:tcW w:w="1909" w:type="dxa"/>
          </w:tcPr>
          <w:p w14:paraId="026C1554" w14:textId="3E8D076C" w:rsidR="00A5786F" w:rsidRPr="005F44DF" w:rsidRDefault="005F44DF" w:rsidP="00E32935">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Gloria </w:t>
            </w:r>
            <w:proofErr w:type="spellStart"/>
            <w:r>
              <w:rPr>
                <w:rFonts w:ascii="Times New Roman" w:hAnsi="Times New Roman" w:cs="Times New Roman"/>
              </w:rPr>
              <w:t>Chin</w:t>
            </w:r>
            <w:r w:rsidR="00A5786F" w:rsidRPr="005F44DF">
              <w:rPr>
                <w:rFonts w:ascii="Times New Roman" w:hAnsi="Times New Roman" w:cs="Times New Roman"/>
              </w:rPr>
              <w:t>Quee</w:t>
            </w:r>
            <w:proofErr w:type="spellEnd"/>
          </w:p>
        </w:tc>
        <w:tc>
          <w:tcPr>
            <w:tcW w:w="3652" w:type="dxa"/>
            <w:gridSpan w:val="2"/>
          </w:tcPr>
          <w:p w14:paraId="077AE5D3" w14:textId="231A9658" w:rsidR="00A5786F" w:rsidRPr="005F44DF" w:rsidRDefault="00A5786F" w:rsidP="00E32935">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Schedule meetings</w:t>
            </w:r>
          </w:p>
        </w:tc>
        <w:tc>
          <w:tcPr>
            <w:tcW w:w="1564" w:type="dxa"/>
          </w:tcPr>
          <w:p w14:paraId="10CF8CE0" w14:textId="3153EF6A" w:rsidR="00A5786F" w:rsidRPr="005F44DF" w:rsidRDefault="00A5786F" w:rsidP="00E32935">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Weekly</w:t>
            </w:r>
          </w:p>
        </w:tc>
        <w:tc>
          <w:tcPr>
            <w:tcW w:w="1329" w:type="dxa"/>
          </w:tcPr>
          <w:p w14:paraId="3BEE9974" w14:textId="77777777" w:rsidR="00A5786F" w:rsidRPr="005F44DF" w:rsidRDefault="00A5786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Zoom</w:t>
            </w:r>
          </w:p>
          <w:p w14:paraId="4E811191" w14:textId="77777777" w:rsidR="00A5786F" w:rsidRPr="005F44DF" w:rsidRDefault="00A5786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Phone</w:t>
            </w:r>
          </w:p>
          <w:p w14:paraId="0425F298" w14:textId="701DFEF8" w:rsidR="00A5786F" w:rsidRPr="005F44DF" w:rsidRDefault="00A5786F" w:rsidP="00E32935">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In-Person</w:t>
            </w:r>
          </w:p>
        </w:tc>
      </w:tr>
      <w:tr w:rsidR="00A5786F" w:rsidRPr="005F44DF" w14:paraId="2A969484" w14:textId="56C6E1C4" w:rsidTr="005F44DF">
        <w:tc>
          <w:tcPr>
            <w:cnfStyle w:val="001000000000" w:firstRow="0" w:lastRow="0" w:firstColumn="1" w:lastColumn="0" w:oddVBand="0" w:evenVBand="0" w:oddHBand="0" w:evenHBand="0" w:firstRowFirstColumn="0" w:firstRowLastColumn="0" w:lastRowFirstColumn="0" w:lastRowLastColumn="0"/>
            <w:tcW w:w="2302" w:type="dxa"/>
          </w:tcPr>
          <w:p w14:paraId="3A64C0E5" w14:textId="15173AA0" w:rsidR="00A5786F" w:rsidRPr="005F44DF" w:rsidRDefault="00A5786F" w:rsidP="00797766">
            <w:pPr>
              <w:pStyle w:val="Tabletext0"/>
              <w:rPr>
                <w:rFonts w:ascii="Times New Roman" w:hAnsi="Times New Roman" w:cs="Times New Roman"/>
              </w:rPr>
            </w:pPr>
            <w:r w:rsidRPr="005F44DF">
              <w:rPr>
                <w:rFonts w:ascii="Times New Roman" w:hAnsi="Times New Roman" w:cs="Times New Roman"/>
              </w:rPr>
              <w:t>Project Status</w:t>
            </w:r>
          </w:p>
        </w:tc>
        <w:tc>
          <w:tcPr>
            <w:tcW w:w="1909" w:type="dxa"/>
          </w:tcPr>
          <w:p w14:paraId="4F3B9921" w14:textId="7C9BE66C"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Robert Denton</w:t>
            </w:r>
          </w:p>
          <w:p w14:paraId="4648D8C9" w14:textId="3730D22F"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652" w:type="dxa"/>
            <w:gridSpan w:val="2"/>
          </w:tcPr>
          <w:p w14:paraId="73B17307" w14:textId="1C433D2E" w:rsidR="00A5786F" w:rsidRPr="005F44DF" w:rsidRDefault="00A5786F" w:rsidP="00012B49">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Progress updates: Accomplishments/Challenges/Changes</w:t>
            </w:r>
          </w:p>
        </w:tc>
        <w:tc>
          <w:tcPr>
            <w:tcW w:w="1564" w:type="dxa"/>
          </w:tcPr>
          <w:p w14:paraId="7996D5D7" w14:textId="492B71D9"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Weekly</w:t>
            </w:r>
          </w:p>
        </w:tc>
        <w:tc>
          <w:tcPr>
            <w:tcW w:w="1329" w:type="dxa"/>
          </w:tcPr>
          <w:p w14:paraId="1BA8B07B" w14:textId="77777777" w:rsidR="00A5786F" w:rsidRPr="005F44DF" w:rsidRDefault="00A5786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Email</w:t>
            </w:r>
          </w:p>
          <w:p w14:paraId="46178EDE" w14:textId="02D8754B" w:rsidR="00A5786F" w:rsidRPr="005F44DF" w:rsidRDefault="00A5786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Group Locker</w:t>
            </w:r>
          </w:p>
        </w:tc>
      </w:tr>
      <w:tr w:rsidR="00A5786F" w:rsidRPr="005F44DF" w14:paraId="6FACD86D" w14:textId="12A8FAF9" w:rsidTr="005F44DF">
        <w:tc>
          <w:tcPr>
            <w:cnfStyle w:val="001000000000" w:firstRow="0" w:lastRow="0" w:firstColumn="1" w:lastColumn="0" w:oddVBand="0" w:evenVBand="0" w:oddHBand="0" w:evenHBand="0" w:firstRowFirstColumn="0" w:firstRowLastColumn="0" w:lastRowFirstColumn="0" w:lastRowLastColumn="0"/>
            <w:tcW w:w="2302" w:type="dxa"/>
          </w:tcPr>
          <w:p w14:paraId="6DCC45B8" w14:textId="5AFF02B9" w:rsidR="00A5786F" w:rsidRPr="005F44DF" w:rsidRDefault="00A5786F" w:rsidP="00012B49">
            <w:pPr>
              <w:pStyle w:val="Tabletext0"/>
              <w:rPr>
                <w:rFonts w:ascii="Times New Roman" w:hAnsi="Times New Roman" w:cs="Times New Roman"/>
              </w:rPr>
            </w:pPr>
            <w:r w:rsidRPr="005F44DF">
              <w:rPr>
                <w:rFonts w:ascii="Times New Roman" w:hAnsi="Times New Roman" w:cs="Times New Roman"/>
              </w:rPr>
              <w:t>Project Completion</w:t>
            </w:r>
          </w:p>
        </w:tc>
        <w:tc>
          <w:tcPr>
            <w:tcW w:w="1909" w:type="dxa"/>
          </w:tcPr>
          <w:p w14:paraId="509BA5C5" w14:textId="154BDAC4"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Robert Denton</w:t>
            </w:r>
          </w:p>
        </w:tc>
        <w:tc>
          <w:tcPr>
            <w:tcW w:w="3652" w:type="dxa"/>
            <w:gridSpan w:val="2"/>
          </w:tcPr>
          <w:p w14:paraId="7E334F34" w14:textId="0C1FB445"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Final Presentation to Stakeholder</w:t>
            </w:r>
          </w:p>
        </w:tc>
        <w:tc>
          <w:tcPr>
            <w:tcW w:w="1564" w:type="dxa"/>
          </w:tcPr>
          <w:p w14:paraId="11727987" w14:textId="210FB801" w:rsidR="00A5786F" w:rsidRPr="005F44DF" w:rsidRDefault="00A5786F" w:rsidP="00797766">
            <w:pPr>
              <w:pStyle w:val="Tabletex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44DF">
              <w:rPr>
                <w:rFonts w:ascii="Times New Roman" w:hAnsi="Times New Roman" w:cs="Times New Roman"/>
              </w:rPr>
              <w:t>Completion of Project</w:t>
            </w:r>
          </w:p>
        </w:tc>
        <w:tc>
          <w:tcPr>
            <w:tcW w:w="1329" w:type="dxa"/>
          </w:tcPr>
          <w:p w14:paraId="05EB95B4" w14:textId="77777777" w:rsidR="00A5786F" w:rsidRPr="005F44DF" w:rsidRDefault="00A5786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Email</w:t>
            </w:r>
          </w:p>
          <w:p w14:paraId="317AF327" w14:textId="33B1C1A4" w:rsidR="00A5786F" w:rsidRPr="005F44DF" w:rsidRDefault="00A5786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F44DF">
              <w:rPr>
                <w:rFonts w:ascii="Times New Roman" w:hAnsi="Times New Roman"/>
              </w:rPr>
              <w:t>Group Locker</w:t>
            </w:r>
          </w:p>
        </w:tc>
      </w:tr>
    </w:tbl>
    <w:tbl>
      <w:tblPr>
        <w:tblStyle w:val="TableGrid"/>
        <w:tblW w:w="0" w:type="auto"/>
        <w:tblLook w:val="04A0" w:firstRow="1" w:lastRow="0" w:firstColumn="1" w:lastColumn="0" w:noHBand="0" w:noVBand="1"/>
      </w:tblPr>
      <w:tblGrid>
        <w:gridCol w:w="1920"/>
        <w:gridCol w:w="1540"/>
        <w:gridCol w:w="1700"/>
        <w:gridCol w:w="1780"/>
      </w:tblGrid>
      <w:tr w:rsidR="00720557" w:rsidRPr="00621A60" w14:paraId="55D98312" w14:textId="77777777" w:rsidTr="006B7827">
        <w:trPr>
          <w:trHeight w:val="300"/>
        </w:trPr>
        <w:tc>
          <w:tcPr>
            <w:tcW w:w="1920" w:type="dxa"/>
            <w:noWrap/>
            <w:hideMark/>
          </w:tcPr>
          <w:p w14:paraId="249360E6" w14:textId="77777777" w:rsidR="00720557" w:rsidRPr="00621A60" w:rsidRDefault="00720557" w:rsidP="006B7827">
            <w:pPr>
              <w:rPr>
                <w:b/>
                <w:bCs/>
              </w:rPr>
            </w:pPr>
            <w:r w:rsidRPr="00621A60">
              <w:rPr>
                <w:b/>
                <w:bCs/>
              </w:rPr>
              <w:lastRenderedPageBreak/>
              <w:t>No. of Years</w:t>
            </w:r>
          </w:p>
        </w:tc>
        <w:tc>
          <w:tcPr>
            <w:tcW w:w="1540" w:type="dxa"/>
            <w:noWrap/>
            <w:hideMark/>
          </w:tcPr>
          <w:p w14:paraId="44F92E9F" w14:textId="77777777" w:rsidR="00720557" w:rsidRPr="00621A60" w:rsidRDefault="00720557" w:rsidP="006B7827">
            <w:pPr>
              <w:rPr>
                <w:b/>
                <w:bCs/>
              </w:rPr>
            </w:pPr>
            <w:r w:rsidRPr="00621A60">
              <w:rPr>
                <w:b/>
                <w:bCs/>
              </w:rPr>
              <w:t>Total expenses</w:t>
            </w:r>
          </w:p>
        </w:tc>
        <w:tc>
          <w:tcPr>
            <w:tcW w:w="1700" w:type="dxa"/>
            <w:noWrap/>
            <w:hideMark/>
          </w:tcPr>
          <w:p w14:paraId="267E6626" w14:textId="77777777" w:rsidR="00720557" w:rsidRPr="00621A60" w:rsidRDefault="00720557" w:rsidP="006B7827">
            <w:pPr>
              <w:rPr>
                <w:b/>
                <w:bCs/>
              </w:rPr>
            </w:pPr>
            <w:r w:rsidRPr="00621A60">
              <w:rPr>
                <w:b/>
                <w:bCs/>
              </w:rPr>
              <w:t>Total revenues</w:t>
            </w:r>
          </w:p>
        </w:tc>
        <w:tc>
          <w:tcPr>
            <w:tcW w:w="1780" w:type="dxa"/>
            <w:noWrap/>
            <w:hideMark/>
          </w:tcPr>
          <w:p w14:paraId="5A219838" w14:textId="77777777" w:rsidR="00720557" w:rsidRPr="00621A60" w:rsidRDefault="00720557" w:rsidP="006B7827">
            <w:pPr>
              <w:rPr>
                <w:b/>
                <w:bCs/>
              </w:rPr>
            </w:pPr>
            <w:r w:rsidRPr="00621A60">
              <w:rPr>
                <w:b/>
                <w:bCs/>
              </w:rPr>
              <w:t xml:space="preserve">Net </w:t>
            </w:r>
            <w:proofErr w:type="spellStart"/>
            <w:r w:rsidRPr="00621A60">
              <w:rPr>
                <w:b/>
                <w:bCs/>
              </w:rPr>
              <w:t>cahs</w:t>
            </w:r>
            <w:proofErr w:type="spellEnd"/>
            <w:r w:rsidRPr="00621A60">
              <w:rPr>
                <w:b/>
                <w:bCs/>
              </w:rPr>
              <w:t>-on-hand</w:t>
            </w:r>
          </w:p>
        </w:tc>
      </w:tr>
      <w:tr w:rsidR="00720557" w:rsidRPr="00621A60" w14:paraId="721FD66C" w14:textId="77777777" w:rsidTr="006B7827">
        <w:trPr>
          <w:trHeight w:val="300"/>
        </w:trPr>
        <w:tc>
          <w:tcPr>
            <w:tcW w:w="1920" w:type="dxa"/>
            <w:noWrap/>
            <w:hideMark/>
          </w:tcPr>
          <w:p w14:paraId="14862481" w14:textId="77777777" w:rsidR="00720557" w:rsidRPr="00621A60" w:rsidRDefault="00720557" w:rsidP="006B7827">
            <w:r w:rsidRPr="00621A60">
              <w:t>1</w:t>
            </w:r>
          </w:p>
        </w:tc>
        <w:tc>
          <w:tcPr>
            <w:tcW w:w="1540" w:type="dxa"/>
            <w:noWrap/>
            <w:hideMark/>
          </w:tcPr>
          <w:p w14:paraId="79332FF8" w14:textId="77777777" w:rsidR="00720557" w:rsidRPr="00621A60" w:rsidRDefault="00720557" w:rsidP="006B7827">
            <w:r w:rsidRPr="00621A60">
              <w:t>1,123,590</w:t>
            </w:r>
          </w:p>
        </w:tc>
        <w:tc>
          <w:tcPr>
            <w:tcW w:w="1700" w:type="dxa"/>
            <w:noWrap/>
            <w:hideMark/>
          </w:tcPr>
          <w:p w14:paraId="3BC42565" w14:textId="77777777" w:rsidR="00720557" w:rsidRPr="00621A60" w:rsidRDefault="00720557" w:rsidP="006B7827">
            <w:r w:rsidRPr="00621A60">
              <w:t>_</w:t>
            </w:r>
          </w:p>
        </w:tc>
        <w:tc>
          <w:tcPr>
            <w:tcW w:w="1780" w:type="dxa"/>
            <w:noWrap/>
            <w:hideMark/>
          </w:tcPr>
          <w:p w14:paraId="6EDB6789" w14:textId="77777777" w:rsidR="00720557" w:rsidRPr="00621A60" w:rsidRDefault="00720557" w:rsidP="006B7827">
            <w:r w:rsidRPr="00621A60">
              <w:t>1,123,590</w:t>
            </w:r>
          </w:p>
        </w:tc>
      </w:tr>
      <w:tr w:rsidR="00720557" w:rsidRPr="00621A60" w14:paraId="29F92D1D" w14:textId="77777777" w:rsidTr="006B7827">
        <w:trPr>
          <w:trHeight w:val="300"/>
        </w:trPr>
        <w:tc>
          <w:tcPr>
            <w:tcW w:w="1920" w:type="dxa"/>
            <w:noWrap/>
            <w:hideMark/>
          </w:tcPr>
          <w:p w14:paraId="4A71DD8D" w14:textId="77777777" w:rsidR="00720557" w:rsidRPr="00621A60" w:rsidRDefault="00720557" w:rsidP="006B7827">
            <w:r w:rsidRPr="00621A60">
              <w:t>2</w:t>
            </w:r>
          </w:p>
        </w:tc>
        <w:tc>
          <w:tcPr>
            <w:tcW w:w="1540" w:type="dxa"/>
            <w:noWrap/>
            <w:hideMark/>
          </w:tcPr>
          <w:p w14:paraId="0D4D4EDB" w14:textId="77777777" w:rsidR="00720557" w:rsidRPr="00621A60" w:rsidRDefault="00720557" w:rsidP="006B7827">
            <w:r w:rsidRPr="00621A60">
              <w:t>2,332,605</w:t>
            </w:r>
          </w:p>
        </w:tc>
        <w:tc>
          <w:tcPr>
            <w:tcW w:w="1700" w:type="dxa"/>
            <w:noWrap/>
            <w:hideMark/>
          </w:tcPr>
          <w:p w14:paraId="69D6D8DC" w14:textId="77777777" w:rsidR="00720557" w:rsidRPr="00621A60" w:rsidRDefault="00720557" w:rsidP="006B7827">
            <w:r w:rsidRPr="00621A60">
              <w:t>290,000</w:t>
            </w:r>
          </w:p>
        </w:tc>
        <w:tc>
          <w:tcPr>
            <w:tcW w:w="1780" w:type="dxa"/>
            <w:noWrap/>
            <w:hideMark/>
          </w:tcPr>
          <w:p w14:paraId="724A5DB0" w14:textId="77777777" w:rsidR="00720557" w:rsidRPr="00621A60" w:rsidRDefault="00720557" w:rsidP="006B7827">
            <w:r w:rsidRPr="00621A60">
              <w:t>2,042,605</w:t>
            </w:r>
          </w:p>
        </w:tc>
      </w:tr>
      <w:tr w:rsidR="00720557" w:rsidRPr="00621A60" w14:paraId="4AE4353F" w14:textId="77777777" w:rsidTr="006B7827">
        <w:trPr>
          <w:trHeight w:val="300"/>
        </w:trPr>
        <w:tc>
          <w:tcPr>
            <w:tcW w:w="1920" w:type="dxa"/>
            <w:noWrap/>
            <w:hideMark/>
          </w:tcPr>
          <w:p w14:paraId="574474E5" w14:textId="77777777" w:rsidR="00720557" w:rsidRPr="00621A60" w:rsidRDefault="00720557" w:rsidP="006B7827">
            <w:r w:rsidRPr="00621A60">
              <w:t>3</w:t>
            </w:r>
          </w:p>
        </w:tc>
        <w:tc>
          <w:tcPr>
            <w:tcW w:w="1540" w:type="dxa"/>
            <w:noWrap/>
            <w:hideMark/>
          </w:tcPr>
          <w:p w14:paraId="78455A57" w14:textId="77777777" w:rsidR="00720557" w:rsidRPr="00621A60" w:rsidRDefault="00720557" w:rsidP="006B7827">
            <w:r w:rsidRPr="00621A60">
              <w:t>4,830,030</w:t>
            </w:r>
          </w:p>
        </w:tc>
        <w:tc>
          <w:tcPr>
            <w:tcW w:w="1700" w:type="dxa"/>
            <w:noWrap/>
            <w:hideMark/>
          </w:tcPr>
          <w:p w14:paraId="17A7C40D" w14:textId="77777777" w:rsidR="00720557" w:rsidRPr="00621A60" w:rsidRDefault="00720557" w:rsidP="006B7827">
            <w:r w:rsidRPr="00621A60">
              <w:t>986,000</w:t>
            </w:r>
          </w:p>
        </w:tc>
        <w:tc>
          <w:tcPr>
            <w:tcW w:w="1780" w:type="dxa"/>
            <w:noWrap/>
            <w:hideMark/>
          </w:tcPr>
          <w:p w14:paraId="1A18F7B9" w14:textId="77777777" w:rsidR="00720557" w:rsidRPr="00621A60" w:rsidRDefault="00720557" w:rsidP="006B7827">
            <w:r w:rsidRPr="00621A60">
              <w:t>3,820,000</w:t>
            </w:r>
          </w:p>
        </w:tc>
      </w:tr>
      <w:tr w:rsidR="00720557" w:rsidRPr="00621A60" w14:paraId="57F88415" w14:textId="77777777" w:rsidTr="006B7827">
        <w:trPr>
          <w:trHeight w:val="300"/>
        </w:trPr>
        <w:tc>
          <w:tcPr>
            <w:tcW w:w="1920" w:type="dxa"/>
            <w:noWrap/>
            <w:hideMark/>
          </w:tcPr>
          <w:p w14:paraId="2FDB7ED7" w14:textId="77777777" w:rsidR="00720557" w:rsidRPr="00621A60" w:rsidRDefault="00720557" w:rsidP="006B7827">
            <w:r w:rsidRPr="00621A60">
              <w:t>4</w:t>
            </w:r>
          </w:p>
        </w:tc>
        <w:tc>
          <w:tcPr>
            <w:tcW w:w="1540" w:type="dxa"/>
            <w:noWrap/>
            <w:hideMark/>
          </w:tcPr>
          <w:p w14:paraId="129DC67D" w14:textId="77777777" w:rsidR="00720557" w:rsidRPr="00621A60" w:rsidRDefault="00720557" w:rsidP="006B7827">
            <w:r w:rsidRPr="00621A60">
              <w:t>1,809,000</w:t>
            </w:r>
          </w:p>
        </w:tc>
        <w:tc>
          <w:tcPr>
            <w:tcW w:w="1700" w:type="dxa"/>
            <w:noWrap/>
            <w:hideMark/>
          </w:tcPr>
          <w:p w14:paraId="49D46EB8" w14:textId="77777777" w:rsidR="00720557" w:rsidRPr="00621A60" w:rsidRDefault="00720557" w:rsidP="006B7827">
            <w:r w:rsidRPr="00621A60">
              <w:t>1,728,000</w:t>
            </w:r>
          </w:p>
        </w:tc>
        <w:tc>
          <w:tcPr>
            <w:tcW w:w="1780" w:type="dxa"/>
            <w:noWrap/>
            <w:hideMark/>
          </w:tcPr>
          <w:p w14:paraId="75A8635B" w14:textId="77777777" w:rsidR="00720557" w:rsidRPr="00621A60" w:rsidRDefault="00720557" w:rsidP="006B7827">
            <w:r w:rsidRPr="00621A60">
              <w:t>81,000</w:t>
            </w:r>
          </w:p>
        </w:tc>
      </w:tr>
      <w:tr w:rsidR="00720557" w:rsidRPr="00621A60" w14:paraId="694647E0" w14:textId="77777777" w:rsidTr="006B7827">
        <w:trPr>
          <w:trHeight w:val="300"/>
        </w:trPr>
        <w:tc>
          <w:tcPr>
            <w:tcW w:w="1920" w:type="dxa"/>
            <w:noWrap/>
            <w:hideMark/>
          </w:tcPr>
          <w:p w14:paraId="73EFF45D" w14:textId="77777777" w:rsidR="00720557" w:rsidRPr="00621A60" w:rsidRDefault="00720557" w:rsidP="006B7827">
            <w:r w:rsidRPr="00621A60">
              <w:t>5</w:t>
            </w:r>
          </w:p>
        </w:tc>
        <w:tc>
          <w:tcPr>
            <w:tcW w:w="1540" w:type="dxa"/>
            <w:noWrap/>
            <w:hideMark/>
          </w:tcPr>
          <w:p w14:paraId="577E92B6" w14:textId="77777777" w:rsidR="00720557" w:rsidRPr="00621A60" w:rsidRDefault="00720557" w:rsidP="006B7827">
            <w:r w:rsidRPr="00621A60">
              <w:t>5,025,000</w:t>
            </w:r>
          </w:p>
        </w:tc>
        <w:tc>
          <w:tcPr>
            <w:tcW w:w="1700" w:type="dxa"/>
            <w:noWrap/>
            <w:hideMark/>
          </w:tcPr>
          <w:p w14:paraId="2DCF44EF" w14:textId="77777777" w:rsidR="00720557" w:rsidRPr="00621A60" w:rsidRDefault="00720557" w:rsidP="006B7827">
            <w:r w:rsidRPr="00621A60">
              <w:t>2,700,000</w:t>
            </w:r>
          </w:p>
        </w:tc>
        <w:tc>
          <w:tcPr>
            <w:tcW w:w="1780" w:type="dxa"/>
            <w:noWrap/>
            <w:hideMark/>
          </w:tcPr>
          <w:p w14:paraId="03943F1F" w14:textId="77777777" w:rsidR="00720557" w:rsidRPr="00621A60" w:rsidRDefault="00720557" w:rsidP="006B7827">
            <w:r w:rsidRPr="00621A60">
              <w:t>2,325,000</w:t>
            </w:r>
          </w:p>
        </w:tc>
      </w:tr>
    </w:tbl>
    <w:p w14:paraId="48403E62" w14:textId="77777777" w:rsidR="00720557" w:rsidRDefault="00720557" w:rsidP="00720557"/>
    <w:p w14:paraId="63A5FF8E" w14:textId="77777777" w:rsidR="00720557" w:rsidRDefault="00720557" w:rsidP="00720557">
      <w:r>
        <w:rPr>
          <w:noProof/>
        </w:rPr>
        <w:drawing>
          <wp:inline distT="0" distB="0" distL="0" distR="0" wp14:anchorId="44B2BB17" wp14:editId="17C04457">
            <wp:extent cx="5943600" cy="1814830"/>
            <wp:effectExtent l="0" t="0" r="0" b="13970"/>
            <wp:docPr id="1" name="Chart 1">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49CF23" w14:textId="77777777" w:rsidR="00720557" w:rsidRDefault="00720557" w:rsidP="00720557">
      <w:r>
        <w:rPr>
          <w:noProof/>
        </w:rPr>
        <w:drawing>
          <wp:inline distT="0" distB="0" distL="0" distR="0" wp14:anchorId="460A8610" wp14:editId="1CC5E018">
            <wp:extent cx="5343099" cy="2961564"/>
            <wp:effectExtent l="0" t="0" r="10160" b="10795"/>
            <wp:docPr id="2" name="Chart 2">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bl>
      <w:tblPr>
        <w:tblW w:w="7620" w:type="dxa"/>
        <w:tblLook w:val="04A0" w:firstRow="1" w:lastRow="0" w:firstColumn="1" w:lastColumn="0" w:noHBand="0" w:noVBand="1"/>
      </w:tblPr>
      <w:tblGrid>
        <w:gridCol w:w="1720"/>
        <w:gridCol w:w="1280"/>
        <w:gridCol w:w="1260"/>
        <w:gridCol w:w="1120"/>
        <w:gridCol w:w="1120"/>
        <w:gridCol w:w="1120"/>
      </w:tblGrid>
      <w:tr w:rsidR="00720557" w:rsidRPr="00621A60" w14:paraId="5F42C855" w14:textId="77777777" w:rsidTr="006B7827">
        <w:trPr>
          <w:trHeight w:val="300"/>
        </w:trPr>
        <w:tc>
          <w:tcPr>
            <w:tcW w:w="1720" w:type="dxa"/>
            <w:tcBorders>
              <w:top w:val="single" w:sz="8" w:space="0" w:color="auto"/>
              <w:left w:val="single" w:sz="8" w:space="0" w:color="auto"/>
              <w:bottom w:val="nil"/>
              <w:right w:val="nil"/>
            </w:tcBorders>
            <w:shd w:val="clear" w:color="auto" w:fill="auto"/>
            <w:noWrap/>
            <w:vAlign w:val="bottom"/>
            <w:hideMark/>
          </w:tcPr>
          <w:p w14:paraId="149C68C7" w14:textId="77777777" w:rsidR="00720557" w:rsidRPr="00621A60" w:rsidRDefault="00720557" w:rsidP="006B7827">
            <w:pPr>
              <w:rPr>
                <w:rFonts w:eastAsia="Times New Roman" w:cs="Calibri"/>
                <w:color w:val="000000"/>
              </w:rPr>
            </w:pPr>
            <w:r w:rsidRPr="00621A60">
              <w:rPr>
                <w:rFonts w:eastAsia="Times New Roman" w:cs="Calibri"/>
                <w:color w:val="000000"/>
              </w:rPr>
              <w:t>in thousands</w:t>
            </w:r>
          </w:p>
        </w:tc>
        <w:tc>
          <w:tcPr>
            <w:tcW w:w="1280" w:type="dxa"/>
            <w:tcBorders>
              <w:top w:val="single" w:sz="8" w:space="0" w:color="auto"/>
              <w:left w:val="nil"/>
              <w:bottom w:val="nil"/>
              <w:right w:val="nil"/>
            </w:tcBorders>
            <w:shd w:val="clear" w:color="auto" w:fill="auto"/>
            <w:noWrap/>
            <w:vAlign w:val="bottom"/>
            <w:hideMark/>
          </w:tcPr>
          <w:p w14:paraId="4F6C65E5"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c>
          <w:tcPr>
            <w:tcW w:w="1260" w:type="dxa"/>
            <w:tcBorders>
              <w:top w:val="single" w:sz="8" w:space="0" w:color="auto"/>
              <w:left w:val="nil"/>
              <w:bottom w:val="nil"/>
              <w:right w:val="nil"/>
            </w:tcBorders>
            <w:shd w:val="clear" w:color="auto" w:fill="auto"/>
            <w:noWrap/>
            <w:vAlign w:val="bottom"/>
            <w:hideMark/>
          </w:tcPr>
          <w:p w14:paraId="0C8DE699"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c>
          <w:tcPr>
            <w:tcW w:w="1120" w:type="dxa"/>
            <w:tcBorders>
              <w:top w:val="single" w:sz="8" w:space="0" w:color="auto"/>
              <w:left w:val="nil"/>
              <w:bottom w:val="nil"/>
              <w:right w:val="nil"/>
            </w:tcBorders>
            <w:shd w:val="clear" w:color="auto" w:fill="auto"/>
            <w:noWrap/>
            <w:vAlign w:val="bottom"/>
            <w:hideMark/>
          </w:tcPr>
          <w:p w14:paraId="3AD43E58"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c>
          <w:tcPr>
            <w:tcW w:w="1120" w:type="dxa"/>
            <w:tcBorders>
              <w:top w:val="single" w:sz="8" w:space="0" w:color="auto"/>
              <w:left w:val="nil"/>
              <w:bottom w:val="nil"/>
              <w:right w:val="nil"/>
            </w:tcBorders>
            <w:shd w:val="clear" w:color="auto" w:fill="auto"/>
            <w:noWrap/>
            <w:vAlign w:val="bottom"/>
            <w:hideMark/>
          </w:tcPr>
          <w:p w14:paraId="7B6889BC"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c>
          <w:tcPr>
            <w:tcW w:w="1120" w:type="dxa"/>
            <w:tcBorders>
              <w:top w:val="single" w:sz="8" w:space="0" w:color="auto"/>
              <w:left w:val="nil"/>
              <w:bottom w:val="nil"/>
              <w:right w:val="single" w:sz="8" w:space="0" w:color="auto"/>
            </w:tcBorders>
            <w:shd w:val="clear" w:color="auto" w:fill="auto"/>
            <w:noWrap/>
            <w:vAlign w:val="bottom"/>
            <w:hideMark/>
          </w:tcPr>
          <w:p w14:paraId="7478F458"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r>
      <w:tr w:rsidR="00720557" w:rsidRPr="00621A60" w14:paraId="13500F31" w14:textId="77777777" w:rsidTr="006B7827">
        <w:trPr>
          <w:trHeight w:val="300"/>
        </w:trPr>
        <w:tc>
          <w:tcPr>
            <w:tcW w:w="172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00C422B"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No. of Years</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11532492"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1</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3DAEAA50"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2</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0C89E85"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3</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5B763DE4"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4</w:t>
            </w:r>
          </w:p>
        </w:tc>
        <w:tc>
          <w:tcPr>
            <w:tcW w:w="1120" w:type="dxa"/>
            <w:tcBorders>
              <w:top w:val="single" w:sz="4" w:space="0" w:color="auto"/>
              <w:left w:val="nil"/>
              <w:bottom w:val="single" w:sz="4" w:space="0" w:color="auto"/>
              <w:right w:val="single" w:sz="8" w:space="0" w:color="auto"/>
            </w:tcBorders>
            <w:shd w:val="clear" w:color="auto" w:fill="auto"/>
            <w:noWrap/>
            <w:vAlign w:val="bottom"/>
            <w:hideMark/>
          </w:tcPr>
          <w:p w14:paraId="62312B1E"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5</w:t>
            </w:r>
          </w:p>
        </w:tc>
      </w:tr>
      <w:tr w:rsidR="00720557" w:rsidRPr="00621A60" w14:paraId="7F392EDC" w14:textId="77777777" w:rsidTr="006B7827">
        <w:trPr>
          <w:trHeight w:val="300"/>
        </w:trPr>
        <w:tc>
          <w:tcPr>
            <w:tcW w:w="1720" w:type="dxa"/>
            <w:tcBorders>
              <w:top w:val="nil"/>
              <w:left w:val="single" w:sz="8" w:space="0" w:color="auto"/>
              <w:bottom w:val="single" w:sz="4" w:space="0" w:color="auto"/>
              <w:right w:val="single" w:sz="4" w:space="0" w:color="auto"/>
            </w:tcBorders>
            <w:shd w:val="clear" w:color="auto" w:fill="auto"/>
            <w:noWrap/>
            <w:vAlign w:val="bottom"/>
            <w:hideMark/>
          </w:tcPr>
          <w:p w14:paraId="016396DB" w14:textId="77777777" w:rsidR="00720557" w:rsidRPr="00621A60" w:rsidRDefault="00720557" w:rsidP="006B7827">
            <w:pPr>
              <w:jc w:val="center"/>
              <w:rPr>
                <w:rFonts w:eastAsia="Times New Roman" w:cs="Calibri"/>
                <w:b/>
                <w:bCs/>
                <w:color w:val="FF0000"/>
              </w:rPr>
            </w:pPr>
            <w:r w:rsidRPr="00621A60">
              <w:rPr>
                <w:rFonts w:eastAsia="Times New Roman" w:cs="Calibri"/>
                <w:b/>
                <w:bCs/>
                <w:color w:val="FF0000"/>
              </w:rPr>
              <w:t>Total expenses</w:t>
            </w:r>
          </w:p>
        </w:tc>
        <w:tc>
          <w:tcPr>
            <w:tcW w:w="1280" w:type="dxa"/>
            <w:tcBorders>
              <w:top w:val="nil"/>
              <w:left w:val="nil"/>
              <w:bottom w:val="single" w:sz="4" w:space="0" w:color="auto"/>
              <w:right w:val="single" w:sz="4" w:space="0" w:color="auto"/>
            </w:tcBorders>
            <w:shd w:val="clear" w:color="auto" w:fill="auto"/>
            <w:noWrap/>
            <w:vAlign w:val="bottom"/>
            <w:hideMark/>
          </w:tcPr>
          <w:p w14:paraId="649F110B"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1,123,590 </w:t>
            </w:r>
          </w:p>
        </w:tc>
        <w:tc>
          <w:tcPr>
            <w:tcW w:w="1260" w:type="dxa"/>
            <w:tcBorders>
              <w:top w:val="nil"/>
              <w:left w:val="nil"/>
              <w:bottom w:val="single" w:sz="4" w:space="0" w:color="auto"/>
              <w:right w:val="single" w:sz="4" w:space="0" w:color="auto"/>
            </w:tcBorders>
            <w:shd w:val="clear" w:color="auto" w:fill="auto"/>
            <w:noWrap/>
            <w:vAlign w:val="bottom"/>
            <w:hideMark/>
          </w:tcPr>
          <w:p w14:paraId="455DC9C2"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2,332,605 </w:t>
            </w:r>
          </w:p>
        </w:tc>
        <w:tc>
          <w:tcPr>
            <w:tcW w:w="1120" w:type="dxa"/>
            <w:tcBorders>
              <w:top w:val="nil"/>
              <w:left w:val="nil"/>
              <w:bottom w:val="single" w:sz="4" w:space="0" w:color="auto"/>
              <w:right w:val="single" w:sz="4" w:space="0" w:color="auto"/>
            </w:tcBorders>
            <w:shd w:val="clear" w:color="auto" w:fill="auto"/>
            <w:noWrap/>
            <w:vAlign w:val="bottom"/>
            <w:hideMark/>
          </w:tcPr>
          <w:p w14:paraId="3A11F8F5"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4,830,030 </w:t>
            </w:r>
          </w:p>
        </w:tc>
        <w:tc>
          <w:tcPr>
            <w:tcW w:w="1120" w:type="dxa"/>
            <w:tcBorders>
              <w:top w:val="nil"/>
              <w:left w:val="nil"/>
              <w:bottom w:val="single" w:sz="4" w:space="0" w:color="auto"/>
              <w:right w:val="single" w:sz="4" w:space="0" w:color="auto"/>
            </w:tcBorders>
            <w:shd w:val="clear" w:color="auto" w:fill="auto"/>
            <w:noWrap/>
            <w:vAlign w:val="bottom"/>
            <w:hideMark/>
          </w:tcPr>
          <w:p w14:paraId="5E88B4E8"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1,809,000 </w:t>
            </w:r>
          </w:p>
        </w:tc>
        <w:tc>
          <w:tcPr>
            <w:tcW w:w="1120" w:type="dxa"/>
            <w:tcBorders>
              <w:top w:val="nil"/>
              <w:left w:val="nil"/>
              <w:bottom w:val="single" w:sz="4" w:space="0" w:color="auto"/>
              <w:right w:val="single" w:sz="8" w:space="0" w:color="auto"/>
            </w:tcBorders>
            <w:shd w:val="clear" w:color="auto" w:fill="auto"/>
            <w:noWrap/>
            <w:vAlign w:val="bottom"/>
            <w:hideMark/>
          </w:tcPr>
          <w:p w14:paraId="3D910352"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5,025,000 </w:t>
            </w:r>
          </w:p>
        </w:tc>
      </w:tr>
      <w:tr w:rsidR="00720557" w:rsidRPr="00621A60" w14:paraId="4C02E197" w14:textId="77777777" w:rsidTr="006B7827">
        <w:trPr>
          <w:trHeight w:val="300"/>
        </w:trPr>
        <w:tc>
          <w:tcPr>
            <w:tcW w:w="1720" w:type="dxa"/>
            <w:tcBorders>
              <w:top w:val="nil"/>
              <w:left w:val="single" w:sz="8" w:space="0" w:color="auto"/>
              <w:bottom w:val="single" w:sz="4" w:space="0" w:color="auto"/>
              <w:right w:val="single" w:sz="4" w:space="0" w:color="auto"/>
            </w:tcBorders>
            <w:shd w:val="clear" w:color="auto" w:fill="auto"/>
            <w:noWrap/>
            <w:vAlign w:val="bottom"/>
            <w:hideMark/>
          </w:tcPr>
          <w:p w14:paraId="4FC7B877" w14:textId="77777777" w:rsidR="00720557" w:rsidRPr="00621A60" w:rsidRDefault="00720557" w:rsidP="006B7827">
            <w:pPr>
              <w:jc w:val="center"/>
              <w:rPr>
                <w:rFonts w:eastAsia="Times New Roman" w:cs="Calibri"/>
                <w:b/>
                <w:bCs/>
                <w:color w:val="00B050"/>
              </w:rPr>
            </w:pPr>
            <w:r w:rsidRPr="00621A60">
              <w:rPr>
                <w:rFonts w:eastAsia="Times New Roman" w:cs="Calibri"/>
                <w:b/>
                <w:bCs/>
                <w:color w:val="00B050"/>
              </w:rPr>
              <w:t>Total revenues</w:t>
            </w:r>
          </w:p>
        </w:tc>
        <w:tc>
          <w:tcPr>
            <w:tcW w:w="1280" w:type="dxa"/>
            <w:tcBorders>
              <w:top w:val="nil"/>
              <w:left w:val="nil"/>
              <w:bottom w:val="single" w:sz="4" w:space="0" w:color="auto"/>
              <w:right w:val="single" w:sz="4" w:space="0" w:color="auto"/>
            </w:tcBorders>
            <w:shd w:val="clear" w:color="auto" w:fill="auto"/>
            <w:noWrap/>
            <w:vAlign w:val="center"/>
            <w:hideMark/>
          </w:tcPr>
          <w:p w14:paraId="3BFC8186"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_ </w:t>
            </w:r>
          </w:p>
        </w:tc>
        <w:tc>
          <w:tcPr>
            <w:tcW w:w="1260" w:type="dxa"/>
            <w:tcBorders>
              <w:top w:val="nil"/>
              <w:left w:val="nil"/>
              <w:bottom w:val="single" w:sz="4" w:space="0" w:color="auto"/>
              <w:right w:val="single" w:sz="4" w:space="0" w:color="auto"/>
            </w:tcBorders>
            <w:shd w:val="clear" w:color="auto" w:fill="auto"/>
            <w:noWrap/>
            <w:vAlign w:val="center"/>
            <w:hideMark/>
          </w:tcPr>
          <w:p w14:paraId="6101D8C8"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290,000 </w:t>
            </w:r>
          </w:p>
        </w:tc>
        <w:tc>
          <w:tcPr>
            <w:tcW w:w="1120" w:type="dxa"/>
            <w:tcBorders>
              <w:top w:val="nil"/>
              <w:left w:val="nil"/>
              <w:bottom w:val="single" w:sz="4" w:space="0" w:color="auto"/>
              <w:right w:val="single" w:sz="4" w:space="0" w:color="auto"/>
            </w:tcBorders>
            <w:shd w:val="clear" w:color="auto" w:fill="auto"/>
            <w:noWrap/>
            <w:vAlign w:val="center"/>
            <w:hideMark/>
          </w:tcPr>
          <w:p w14:paraId="1EE6481A"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986,000 </w:t>
            </w:r>
          </w:p>
        </w:tc>
        <w:tc>
          <w:tcPr>
            <w:tcW w:w="1120" w:type="dxa"/>
            <w:tcBorders>
              <w:top w:val="nil"/>
              <w:left w:val="nil"/>
              <w:bottom w:val="single" w:sz="4" w:space="0" w:color="auto"/>
              <w:right w:val="single" w:sz="4" w:space="0" w:color="auto"/>
            </w:tcBorders>
            <w:shd w:val="clear" w:color="auto" w:fill="auto"/>
            <w:noWrap/>
            <w:vAlign w:val="center"/>
            <w:hideMark/>
          </w:tcPr>
          <w:p w14:paraId="0368BFF3"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1,728,000 </w:t>
            </w:r>
          </w:p>
        </w:tc>
        <w:tc>
          <w:tcPr>
            <w:tcW w:w="1120" w:type="dxa"/>
            <w:tcBorders>
              <w:top w:val="nil"/>
              <w:left w:val="nil"/>
              <w:bottom w:val="single" w:sz="4" w:space="0" w:color="auto"/>
              <w:right w:val="single" w:sz="8" w:space="0" w:color="auto"/>
            </w:tcBorders>
            <w:shd w:val="clear" w:color="auto" w:fill="auto"/>
            <w:noWrap/>
            <w:vAlign w:val="center"/>
            <w:hideMark/>
          </w:tcPr>
          <w:p w14:paraId="64989116"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2,700,000 </w:t>
            </w:r>
          </w:p>
        </w:tc>
      </w:tr>
      <w:tr w:rsidR="00720557" w:rsidRPr="00621A60" w14:paraId="431795EF" w14:textId="77777777" w:rsidTr="006B7827">
        <w:trPr>
          <w:trHeight w:val="315"/>
        </w:trPr>
        <w:tc>
          <w:tcPr>
            <w:tcW w:w="1720" w:type="dxa"/>
            <w:tcBorders>
              <w:top w:val="nil"/>
              <w:left w:val="single" w:sz="8" w:space="0" w:color="auto"/>
              <w:bottom w:val="single" w:sz="8" w:space="0" w:color="auto"/>
              <w:right w:val="single" w:sz="4" w:space="0" w:color="auto"/>
            </w:tcBorders>
            <w:shd w:val="clear" w:color="auto" w:fill="auto"/>
            <w:noWrap/>
            <w:vAlign w:val="bottom"/>
            <w:hideMark/>
          </w:tcPr>
          <w:p w14:paraId="25954D93" w14:textId="77777777" w:rsidR="00720557" w:rsidRPr="00621A60" w:rsidRDefault="00720557" w:rsidP="006B7827">
            <w:pPr>
              <w:jc w:val="center"/>
              <w:rPr>
                <w:rFonts w:eastAsia="Times New Roman" w:cs="Calibri"/>
                <w:b/>
                <w:bCs/>
                <w:color w:val="BF8F00"/>
              </w:rPr>
            </w:pPr>
            <w:r w:rsidRPr="00621A60">
              <w:rPr>
                <w:rFonts w:eastAsia="Times New Roman" w:cs="Calibri"/>
                <w:b/>
                <w:bCs/>
                <w:color w:val="BF8F00"/>
              </w:rPr>
              <w:t xml:space="preserve">Net </w:t>
            </w:r>
            <w:proofErr w:type="spellStart"/>
            <w:r w:rsidRPr="00621A60">
              <w:rPr>
                <w:rFonts w:eastAsia="Times New Roman" w:cs="Calibri"/>
                <w:b/>
                <w:bCs/>
                <w:color w:val="BF8F00"/>
              </w:rPr>
              <w:t>cahs</w:t>
            </w:r>
            <w:proofErr w:type="spellEnd"/>
            <w:r w:rsidRPr="00621A60">
              <w:rPr>
                <w:rFonts w:eastAsia="Times New Roman" w:cs="Calibri"/>
                <w:b/>
                <w:bCs/>
                <w:color w:val="BF8F00"/>
              </w:rPr>
              <w:t>-on-hand</w:t>
            </w:r>
          </w:p>
        </w:tc>
        <w:tc>
          <w:tcPr>
            <w:tcW w:w="1280" w:type="dxa"/>
            <w:tcBorders>
              <w:top w:val="nil"/>
              <w:left w:val="nil"/>
              <w:bottom w:val="single" w:sz="8" w:space="0" w:color="auto"/>
              <w:right w:val="single" w:sz="4" w:space="0" w:color="auto"/>
            </w:tcBorders>
            <w:shd w:val="clear" w:color="auto" w:fill="auto"/>
            <w:noWrap/>
            <w:vAlign w:val="bottom"/>
            <w:hideMark/>
          </w:tcPr>
          <w:p w14:paraId="6BCDD392"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1,123,590 </w:t>
            </w:r>
          </w:p>
        </w:tc>
        <w:tc>
          <w:tcPr>
            <w:tcW w:w="1260" w:type="dxa"/>
            <w:tcBorders>
              <w:top w:val="nil"/>
              <w:left w:val="nil"/>
              <w:bottom w:val="single" w:sz="8" w:space="0" w:color="auto"/>
              <w:right w:val="single" w:sz="4" w:space="0" w:color="auto"/>
            </w:tcBorders>
            <w:shd w:val="clear" w:color="auto" w:fill="auto"/>
            <w:noWrap/>
            <w:vAlign w:val="bottom"/>
            <w:hideMark/>
          </w:tcPr>
          <w:p w14:paraId="523A79B4"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2,042,605 </w:t>
            </w:r>
          </w:p>
        </w:tc>
        <w:tc>
          <w:tcPr>
            <w:tcW w:w="1120" w:type="dxa"/>
            <w:tcBorders>
              <w:top w:val="nil"/>
              <w:left w:val="nil"/>
              <w:bottom w:val="single" w:sz="8" w:space="0" w:color="auto"/>
              <w:right w:val="single" w:sz="4" w:space="0" w:color="auto"/>
            </w:tcBorders>
            <w:shd w:val="clear" w:color="auto" w:fill="auto"/>
            <w:noWrap/>
            <w:vAlign w:val="bottom"/>
            <w:hideMark/>
          </w:tcPr>
          <w:p w14:paraId="285BDD5C"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3,820,000 </w:t>
            </w:r>
          </w:p>
        </w:tc>
        <w:tc>
          <w:tcPr>
            <w:tcW w:w="1120" w:type="dxa"/>
            <w:tcBorders>
              <w:top w:val="nil"/>
              <w:left w:val="nil"/>
              <w:bottom w:val="single" w:sz="8" w:space="0" w:color="auto"/>
              <w:right w:val="single" w:sz="4" w:space="0" w:color="auto"/>
            </w:tcBorders>
            <w:shd w:val="clear" w:color="auto" w:fill="auto"/>
            <w:noWrap/>
            <w:vAlign w:val="bottom"/>
            <w:hideMark/>
          </w:tcPr>
          <w:p w14:paraId="6747ECA2"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81,000 </w:t>
            </w:r>
          </w:p>
        </w:tc>
        <w:tc>
          <w:tcPr>
            <w:tcW w:w="1120" w:type="dxa"/>
            <w:tcBorders>
              <w:top w:val="nil"/>
              <w:left w:val="nil"/>
              <w:bottom w:val="single" w:sz="8" w:space="0" w:color="auto"/>
              <w:right w:val="single" w:sz="8" w:space="0" w:color="auto"/>
            </w:tcBorders>
            <w:shd w:val="clear" w:color="auto" w:fill="auto"/>
            <w:noWrap/>
            <w:vAlign w:val="bottom"/>
            <w:hideMark/>
          </w:tcPr>
          <w:p w14:paraId="4D4DF75D"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   2,325,000 </w:t>
            </w:r>
          </w:p>
        </w:tc>
      </w:tr>
    </w:tbl>
    <w:p w14:paraId="7ADFC1EB" w14:textId="77777777" w:rsidR="00720557" w:rsidRDefault="00720557" w:rsidP="00720557"/>
    <w:tbl>
      <w:tblPr>
        <w:tblW w:w="7522" w:type="dxa"/>
        <w:tblLook w:val="04A0" w:firstRow="1" w:lastRow="0" w:firstColumn="1" w:lastColumn="0" w:noHBand="0" w:noVBand="1"/>
      </w:tblPr>
      <w:tblGrid>
        <w:gridCol w:w="1639"/>
        <w:gridCol w:w="1146"/>
        <w:gridCol w:w="1266"/>
        <w:gridCol w:w="1613"/>
        <w:gridCol w:w="1266"/>
        <w:gridCol w:w="1057"/>
      </w:tblGrid>
      <w:tr w:rsidR="00720557" w:rsidRPr="00621A60" w14:paraId="75D05FB7" w14:textId="77777777" w:rsidTr="006B7827">
        <w:trPr>
          <w:trHeight w:val="229"/>
        </w:trPr>
        <w:tc>
          <w:tcPr>
            <w:tcW w:w="1461" w:type="dxa"/>
            <w:tcBorders>
              <w:top w:val="nil"/>
              <w:left w:val="nil"/>
              <w:bottom w:val="nil"/>
              <w:right w:val="nil"/>
            </w:tcBorders>
            <w:shd w:val="clear" w:color="auto" w:fill="auto"/>
            <w:noWrap/>
            <w:vAlign w:val="bottom"/>
            <w:hideMark/>
          </w:tcPr>
          <w:p w14:paraId="751F5B3D" w14:textId="77777777" w:rsidR="00720557" w:rsidRPr="00621A60" w:rsidRDefault="00720557" w:rsidP="006B7827">
            <w:pPr>
              <w:rPr>
                <w:rFonts w:eastAsia="Times New Roman" w:cs="Calibri"/>
                <w:b/>
                <w:bCs/>
                <w:color w:val="000000"/>
              </w:rPr>
            </w:pPr>
            <w:r w:rsidRPr="00621A60">
              <w:rPr>
                <w:rFonts w:eastAsia="Times New Roman" w:cs="Calibri"/>
                <w:b/>
                <w:bCs/>
                <w:color w:val="000000"/>
              </w:rPr>
              <w:lastRenderedPageBreak/>
              <w:t>Break Even Point</w:t>
            </w:r>
          </w:p>
        </w:tc>
        <w:tc>
          <w:tcPr>
            <w:tcW w:w="1146" w:type="dxa"/>
            <w:tcBorders>
              <w:top w:val="nil"/>
              <w:left w:val="nil"/>
              <w:bottom w:val="nil"/>
              <w:right w:val="nil"/>
            </w:tcBorders>
            <w:shd w:val="clear" w:color="auto" w:fill="auto"/>
            <w:noWrap/>
            <w:vAlign w:val="bottom"/>
            <w:hideMark/>
          </w:tcPr>
          <w:p w14:paraId="4EFC3190" w14:textId="77777777" w:rsidR="00720557" w:rsidRPr="00621A60" w:rsidRDefault="00720557" w:rsidP="006B7827">
            <w:pPr>
              <w:rPr>
                <w:rFonts w:eastAsia="Times New Roman" w:cs="Calibri"/>
                <w:b/>
                <w:bCs/>
                <w:color w:val="000000"/>
              </w:rPr>
            </w:pPr>
          </w:p>
        </w:tc>
        <w:tc>
          <w:tcPr>
            <w:tcW w:w="1266" w:type="dxa"/>
            <w:tcBorders>
              <w:top w:val="nil"/>
              <w:left w:val="nil"/>
              <w:bottom w:val="nil"/>
              <w:right w:val="nil"/>
            </w:tcBorders>
            <w:shd w:val="clear" w:color="auto" w:fill="auto"/>
            <w:noWrap/>
            <w:vAlign w:val="bottom"/>
            <w:hideMark/>
          </w:tcPr>
          <w:p w14:paraId="3C064BA3" w14:textId="77777777" w:rsidR="00720557" w:rsidRPr="00621A60" w:rsidRDefault="00720557" w:rsidP="006B7827">
            <w:pPr>
              <w:rPr>
                <w:rFonts w:ascii="Times New Roman" w:eastAsia="Times New Roman" w:hAnsi="Times New Roman"/>
                <w:sz w:val="20"/>
                <w:szCs w:val="20"/>
              </w:rPr>
            </w:pPr>
          </w:p>
        </w:tc>
        <w:tc>
          <w:tcPr>
            <w:tcW w:w="1325" w:type="dxa"/>
            <w:tcBorders>
              <w:top w:val="nil"/>
              <w:left w:val="nil"/>
              <w:bottom w:val="nil"/>
              <w:right w:val="nil"/>
            </w:tcBorders>
            <w:shd w:val="clear" w:color="auto" w:fill="auto"/>
            <w:noWrap/>
            <w:vAlign w:val="bottom"/>
            <w:hideMark/>
          </w:tcPr>
          <w:p w14:paraId="58907C63" w14:textId="77777777" w:rsidR="00720557" w:rsidRPr="00621A60" w:rsidRDefault="00720557" w:rsidP="006B7827">
            <w:pPr>
              <w:rPr>
                <w:rFonts w:ascii="Times New Roman" w:eastAsia="Times New Roman" w:hAnsi="Times New Roman"/>
                <w:sz w:val="20"/>
                <w:szCs w:val="20"/>
              </w:rPr>
            </w:pPr>
          </w:p>
        </w:tc>
        <w:tc>
          <w:tcPr>
            <w:tcW w:w="1266" w:type="dxa"/>
            <w:tcBorders>
              <w:top w:val="nil"/>
              <w:left w:val="nil"/>
              <w:bottom w:val="nil"/>
              <w:right w:val="nil"/>
            </w:tcBorders>
            <w:shd w:val="clear" w:color="auto" w:fill="auto"/>
            <w:noWrap/>
            <w:vAlign w:val="bottom"/>
            <w:hideMark/>
          </w:tcPr>
          <w:p w14:paraId="3A00C971" w14:textId="77777777" w:rsidR="00720557" w:rsidRPr="00621A60" w:rsidRDefault="00720557" w:rsidP="006B7827">
            <w:pPr>
              <w:rPr>
                <w:rFonts w:ascii="Times New Roman" w:eastAsia="Times New Roman" w:hAnsi="Times New Roman"/>
                <w:sz w:val="20"/>
                <w:szCs w:val="20"/>
              </w:rPr>
            </w:pPr>
          </w:p>
        </w:tc>
        <w:tc>
          <w:tcPr>
            <w:tcW w:w="1057" w:type="dxa"/>
            <w:tcBorders>
              <w:top w:val="nil"/>
              <w:left w:val="nil"/>
              <w:bottom w:val="nil"/>
              <w:right w:val="nil"/>
            </w:tcBorders>
            <w:shd w:val="clear" w:color="auto" w:fill="auto"/>
            <w:noWrap/>
            <w:vAlign w:val="bottom"/>
            <w:hideMark/>
          </w:tcPr>
          <w:p w14:paraId="4B3CC7F8" w14:textId="77777777" w:rsidR="00720557" w:rsidRPr="00621A60" w:rsidRDefault="00720557" w:rsidP="006B7827">
            <w:pPr>
              <w:rPr>
                <w:rFonts w:ascii="Times New Roman" w:eastAsia="Times New Roman" w:hAnsi="Times New Roman"/>
                <w:sz w:val="20"/>
                <w:szCs w:val="20"/>
              </w:rPr>
            </w:pPr>
          </w:p>
        </w:tc>
      </w:tr>
      <w:tr w:rsidR="00720557" w:rsidRPr="00621A60" w14:paraId="05D02F42" w14:textId="77777777" w:rsidTr="006B7827">
        <w:trPr>
          <w:trHeight w:val="229"/>
        </w:trPr>
        <w:tc>
          <w:tcPr>
            <w:tcW w:w="5199" w:type="dxa"/>
            <w:gridSpan w:val="4"/>
            <w:tcBorders>
              <w:top w:val="nil"/>
              <w:left w:val="nil"/>
              <w:bottom w:val="nil"/>
              <w:right w:val="nil"/>
            </w:tcBorders>
            <w:shd w:val="clear" w:color="auto" w:fill="auto"/>
            <w:noWrap/>
            <w:vAlign w:val="bottom"/>
            <w:hideMark/>
          </w:tcPr>
          <w:p w14:paraId="55F4DB87" w14:textId="77777777" w:rsidR="00720557" w:rsidRPr="00621A60" w:rsidRDefault="00720557" w:rsidP="006B7827">
            <w:pPr>
              <w:rPr>
                <w:rFonts w:eastAsia="Times New Roman" w:cs="Calibri"/>
                <w:color w:val="000000"/>
              </w:rPr>
            </w:pPr>
            <w:r>
              <w:rPr>
                <w:rFonts w:eastAsia="Times New Roman" w:cs="Calibri"/>
                <w:color w:val="000000"/>
              </w:rPr>
              <w:t>Break-</w:t>
            </w:r>
            <w:r w:rsidRPr="00621A60">
              <w:rPr>
                <w:rFonts w:eastAsia="Times New Roman" w:cs="Calibri"/>
                <w:color w:val="000000"/>
              </w:rPr>
              <w:t>even point is the point whereby the two curves are intersecting</w:t>
            </w:r>
          </w:p>
        </w:tc>
        <w:tc>
          <w:tcPr>
            <w:tcW w:w="1266" w:type="dxa"/>
            <w:tcBorders>
              <w:top w:val="nil"/>
              <w:left w:val="nil"/>
              <w:bottom w:val="nil"/>
              <w:right w:val="nil"/>
            </w:tcBorders>
            <w:shd w:val="clear" w:color="auto" w:fill="auto"/>
            <w:noWrap/>
            <w:vAlign w:val="bottom"/>
            <w:hideMark/>
          </w:tcPr>
          <w:p w14:paraId="2D96A130" w14:textId="77777777" w:rsidR="00720557" w:rsidRPr="00621A60" w:rsidRDefault="00720557" w:rsidP="006B7827">
            <w:pPr>
              <w:rPr>
                <w:rFonts w:eastAsia="Times New Roman" w:cs="Calibri"/>
                <w:color w:val="000000"/>
              </w:rPr>
            </w:pPr>
          </w:p>
        </w:tc>
        <w:tc>
          <w:tcPr>
            <w:tcW w:w="1057" w:type="dxa"/>
            <w:tcBorders>
              <w:top w:val="nil"/>
              <w:left w:val="nil"/>
              <w:bottom w:val="nil"/>
              <w:right w:val="nil"/>
            </w:tcBorders>
            <w:shd w:val="clear" w:color="auto" w:fill="auto"/>
            <w:noWrap/>
            <w:vAlign w:val="bottom"/>
            <w:hideMark/>
          </w:tcPr>
          <w:p w14:paraId="06B26B6F" w14:textId="77777777" w:rsidR="00720557" w:rsidRPr="00621A60" w:rsidRDefault="00720557" w:rsidP="006B7827">
            <w:pPr>
              <w:rPr>
                <w:rFonts w:ascii="Times New Roman" w:eastAsia="Times New Roman" w:hAnsi="Times New Roman"/>
                <w:sz w:val="20"/>
                <w:szCs w:val="20"/>
              </w:rPr>
            </w:pPr>
          </w:p>
        </w:tc>
      </w:tr>
      <w:tr w:rsidR="00720557" w:rsidRPr="00621A60" w14:paraId="722FA3C1" w14:textId="77777777" w:rsidTr="006B7827">
        <w:trPr>
          <w:trHeight w:val="229"/>
        </w:trPr>
        <w:tc>
          <w:tcPr>
            <w:tcW w:w="5199" w:type="dxa"/>
            <w:gridSpan w:val="4"/>
            <w:tcBorders>
              <w:top w:val="nil"/>
              <w:left w:val="nil"/>
              <w:bottom w:val="nil"/>
              <w:right w:val="nil"/>
            </w:tcBorders>
            <w:shd w:val="clear" w:color="000000" w:fill="FFFF00"/>
            <w:noWrap/>
            <w:vAlign w:val="bottom"/>
            <w:hideMark/>
          </w:tcPr>
          <w:p w14:paraId="1EB1B7B8" w14:textId="77777777" w:rsidR="00720557" w:rsidRPr="00621A60" w:rsidRDefault="00720557" w:rsidP="006B7827">
            <w:pPr>
              <w:rPr>
                <w:rFonts w:eastAsia="Times New Roman" w:cs="Calibri"/>
                <w:color w:val="000000"/>
              </w:rPr>
            </w:pPr>
            <w:r w:rsidRPr="00621A60">
              <w:rPr>
                <w:rFonts w:eastAsia="Times New Roman" w:cs="Calibri"/>
                <w:color w:val="000000"/>
              </w:rPr>
              <w:t xml:space="preserve"> (4.0,$1,800,000) </w:t>
            </w:r>
          </w:p>
        </w:tc>
        <w:tc>
          <w:tcPr>
            <w:tcW w:w="1266" w:type="dxa"/>
            <w:tcBorders>
              <w:top w:val="nil"/>
              <w:left w:val="nil"/>
              <w:bottom w:val="nil"/>
              <w:right w:val="nil"/>
            </w:tcBorders>
            <w:shd w:val="clear" w:color="auto" w:fill="auto"/>
            <w:noWrap/>
            <w:vAlign w:val="bottom"/>
            <w:hideMark/>
          </w:tcPr>
          <w:p w14:paraId="22E1BEED" w14:textId="77777777" w:rsidR="00720557" w:rsidRPr="00621A60" w:rsidRDefault="00720557" w:rsidP="006B7827">
            <w:pPr>
              <w:rPr>
                <w:rFonts w:eastAsia="Times New Roman" w:cs="Calibri"/>
                <w:color w:val="000000"/>
              </w:rPr>
            </w:pPr>
          </w:p>
        </w:tc>
        <w:tc>
          <w:tcPr>
            <w:tcW w:w="1057" w:type="dxa"/>
            <w:tcBorders>
              <w:top w:val="nil"/>
              <w:left w:val="nil"/>
              <w:bottom w:val="nil"/>
              <w:right w:val="nil"/>
            </w:tcBorders>
            <w:shd w:val="clear" w:color="auto" w:fill="auto"/>
            <w:noWrap/>
            <w:vAlign w:val="bottom"/>
            <w:hideMark/>
          </w:tcPr>
          <w:p w14:paraId="49663C99" w14:textId="77777777" w:rsidR="00720557" w:rsidRPr="00621A60" w:rsidRDefault="00720557" w:rsidP="006B7827">
            <w:pPr>
              <w:rPr>
                <w:rFonts w:ascii="Times New Roman" w:eastAsia="Times New Roman" w:hAnsi="Times New Roman"/>
                <w:sz w:val="20"/>
                <w:szCs w:val="20"/>
              </w:rPr>
            </w:pPr>
          </w:p>
        </w:tc>
      </w:tr>
      <w:tr w:rsidR="00720557" w:rsidRPr="00621A60" w14:paraId="53AEDA80" w14:textId="77777777" w:rsidTr="006B7827">
        <w:trPr>
          <w:trHeight w:val="229"/>
        </w:trPr>
        <w:tc>
          <w:tcPr>
            <w:tcW w:w="1461" w:type="dxa"/>
            <w:tcBorders>
              <w:top w:val="nil"/>
              <w:left w:val="nil"/>
              <w:bottom w:val="nil"/>
              <w:right w:val="nil"/>
            </w:tcBorders>
            <w:shd w:val="clear" w:color="auto" w:fill="auto"/>
            <w:noWrap/>
            <w:vAlign w:val="bottom"/>
            <w:hideMark/>
          </w:tcPr>
          <w:p w14:paraId="28AA0BB7" w14:textId="77777777" w:rsidR="00720557" w:rsidRPr="00621A60" w:rsidRDefault="00720557" w:rsidP="006B7827">
            <w:pPr>
              <w:rPr>
                <w:rFonts w:ascii="Times New Roman" w:eastAsia="Times New Roman" w:hAnsi="Times New Roman"/>
                <w:sz w:val="20"/>
                <w:szCs w:val="20"/>
              </w:rPr>
            </w:pPr>
          </w:p>
        </w:tc>
        <w:tc>
          <w:tcPr>
            <w:tcW w:w="1146" w:type="dxa"/>
            <w:tcBorders>
              <w:top w:val="nil"/>
              <w:left w:val="nil"/>
              <w:bottom w:val="nil"/>
              <w:right w:val="nil"/>
            </w:tcBorders>
            <w:shd w:val="clear" w:color="auto" w:fill="auto"/>
            <w:noWrap/>
            <w:vAlign w:val="bottom"/>
            <w:hideMark/>
          </w:tcPr>
          <w:p w14:paraId="1E9034D6" w14:textId="77777777" w:rsidR="00720557" w:rsidRPr="00621A60" w:rsidRDefault="00720557" w:rsidP="006B7827">
            <w:pPr>
              <w:rPr>
                <w:rFonts w:ascii="Times New Roman" w:eastAsia="Times New Roman" w:hAnsi="Times New Roman"/>
                <w:sz w:val="20"/>
                <w:szCs w:val="20"/>
              </w:rPr>
            </w:pPr>
          </w:p>
        </w:tc>
        <w:tc>
          <w:tcPr>
            <w:tcW w:w="1266" w:type="dxa"/>
            <w:tcBorders>
              <w:top w:val="nil"/>
              <w:left w:val="nil"/>
              <w:bottom w:val="nil"/>
              <w:right w:val="nil"/>
            </w:tcBorders>
            <w:shd w:val="clear" w:color="auto" w:fill="auto"/>
            <w:noWrap/>
            <w:vAlign w:val="bottom"/>
            <w:hideMark/>
          </w:tcPr>
          <w:p w14:paraId="1D47C8EA" w14:textId="77777777" w:rsidR="00720557" w:rsidRPr="00621A60" w:rsidRDefault="00720557" w:rsidP="006B7827">
            <w:pPr>
              <w:rPr>
                <w:rFonts w:ascii="Times New Roman" w:eastAsia="Times New Roman" w:hAnsi="Times New Roman"/>
                <w:sz w:val="20"/>
                <w:szCs w:val="20"/>
              </w:rPr>
            </w:pPr>
          </w:p>
        </w:tc>
        <w:tc>
          <w:tcPr>
            <w:tcW w:w="1325" w:type="dxa"/>
            <w:tcBorders>
              <w:top w:val="nil"/>
              <w:left w:val="nil"/>
              <w:bottom w:val="nil"/>
              <w:right w:val="nil"/>
            </w:tcBorders>
            <w:shd w:val="clear" w:color="auto" w:fill="auto"/>
            <w:noWrap/>
            <w:vAlign w:val="bottom"/>
            <w:hideMark/>
          </w:tcPr>
          <w:p w14:paraId="65F3844F" w14:textId="77777777" w:rsidR="00720557" w:rsidRPr="00621A60" w:rsidRDefault="00720557" w:rsidP="006B7827">
            <w:pPr>
              <w:rPr>
                <w:rFonts w:ascii="Times New Roman" w:eastAsia="Times New Roman" w:hAnsi="Times New Roman"/>
                <w:sz w:val="20"/>
                <w:szCs w:val="20"/>
              </w:rPr>
            </w:pPr>
          </w:p>
        </w:tc>
        <w:tc>
          <w:tcPr>
            <w:tcW w:w="1266" w:type="dxa"/>
            <w:tcBorders>
              <w:top w:val="nil"/>
              <w:left w:val="nil"/>
              <w:bottom w:val="nil"/>
              <w:right w:val="nil"/>
            </w:tcBorders>
            <w:shd w:val="clear" w:color="auto" w:fill="auto"/>
            <w:noWrap/>
            <w:vAlign w:val="bottom"/>
            <w:hideMark/>
          </w:tcPr>
          <w:p w14:paraId="4A27B998" w14:textId="77777777" w:rsidR="00720557" w:rsidRPr="00621A60" w:rsidRDefault="00720557" w:rsidP="006B7827">
            <w:pPr>
              <w:rPr>
                <w:rFonts w:ascii="Times New Roman" w:eastAsia="Times New Roman" w:hAnsi="Times New Roman"/>
                <w:sz w:val="20"/>
                <w:szCs w:val="20"/>
              </w:rPr>
            </w:pPr>
          </w:p>
        </w:tc>
        <w:tc>
          <w:tcPr>
            <w:tcW w:w="1057" w:type="dxa"/>
            <w:tcBorders>
              <w:top w:val="nil"/>
              <w:left w:val="nil"/>
              <w:bottom w:val="nil"/>
              <w:right w:val="nil"/>
            </w:tcBorders>
            <w:shd w:val="clear" w:color="auto" w:fill="auto"/>
            <w:noWrap/>
            <w:vAlign w:val="bottom"/>
            <w:hideMark/>
          </w:tcPr>
          <w:p w14:paraId="7107CF76" w14:textId="77777777" w:rsidR="00720557" w:rsidRPr="00621A60" w:rsidRDefault="00720557" w:rsidP="006B7827">
            <w:pPr>
              <w:rPr>
                <w:rFonts w:ascii="Times New Roman" w:eastAsia="Times New Roman" w:hAnsi="Times New Roman"/>
                <w:sz w:val="20"/>
                <w:szCs w:val="20"/>
              </w:rPr>
            </w:pPr>
          </w:p>
        </w:tc>
      </w:tr>
      <w:tr w:rsidR="00720557" w:rsidRPr="00621A60" w14:paraId="00483CB3" w14:textId="77777777" w:rsidTr="006B7827">
        <w:trPr>
          <w:trHeight w:val="240"/>
        </w:trPr>
        <w:tc>
          <w:tcPr>
            <w:tcW w:w="1461" w:type="dxa"/>
            <w:tcBorders>
              <w:top w:val="nil"/>
              <w:left w:val="nil"/>
              <w:bottom w:val="nil"/>
              <w:right w:val="nil"/>
            </w:tcBorders>
            <w:shd w:val="clear" w:color="auto" w:fill="auto"/>
            <w:noWrap/>
            <w:vAlign w:val="bottom"/>
            <w:hideMark/>
          </w:tcPr>
          <w:p w14:paraId="76014B6B" w14:textId="77777777" w:rsidR="00720557" w:rsidRPr="00621A60" w:rsidRDefault="00720557" w:rsidP="006B7827">
            <w:pPr>
              <w:rPr>
                <w:rFonts w:ascii="Times New Roman" w:eastAsia="Times New Roman" w:hAnsi="Times New Roman"/>
                <w:sz w:val="20"/>
                <w:szCs w:val="20"/>
              </w:rPr>
            </w:pPr>
          </w:p>
        </w:tc>
        <w:tc>
          <w:tcPr>
            <w:tcW w:w="1146" w:type="dxa"/>
            <w:tcBorders>
              <w:top w:val="nil"/>
              <w:left w:val="nil"/>
              <w:bottom w:val="nil"/>
              <w:right w:val="nil"/>
            </w:tcBorders>
            <w:shd w:val="clear" w:color="auto" w:fill="auto"/>
            <w:noWrap/>
            <w:vAlign w:val="bottom"/>
            <w:hideMark/>
          </w:tcPr>
          <w:p w14:paraId="2AB74FCB" w14:textId="77777777" w:rsidR="00720557" w:rsidRPr="00621A60" w:rsidRDefault="00720557" w:rsidP="006B7827">
            <w:pPr>
              <w:rPr>
                <w:rFonts w:ascii="Times New Roman" w:eastAsia="Times New Roman" w:hAnsi="Times New Roman"/>
                <w:sz w:val="20"/>
                <w:szCs w:val="20"/>
              </w:rPr>
            </w:pPr>
          </w:p>
        </w:tc>
        <w:tc>
          <w:tcPr>
            <w:tcW w:w="1266" w:type="dxa"/>
            <w:tcBorders>
              <w:top w:val="nil"/>
              <w:left w:val="nil"/>
              <w:bottom w:val="nil"/>
              <w:right w:val="nil"/>
            </w:tcBorders>
            <w:shd w:val="clear" w:color="auto" w:fill="auto"/>
            <w:noWrap/>
            <w:vAlign w:val="bottom"/>
            <w:hideMark/>
          </w:tcPr>
          <w:p w14:paraId="557CE567" w14:textId="77777777" w:rsidR="00720557" w:rsidRPr="00621A60" w:rsidRDefault="00720557" w:rsidP="006B7827">
            <w:pPr>
              <w:rPr>
                <w:rFonts w:ascii="Times New Roman" w:eastAsia="Times New Roman" w:hAnsi="Times New Roman"/>
                <w:sz w:val="20"/>
                <w:szCs w:val="20"/>
              </w:rPr>
            </w:pPr>
          </w:p>
        </w:tc>
        <w:tc>
          <w:tcPr>
            <w:tcW w:w="1325" w:type="dxa"/>
            <w:tcBorders>
              <w:top w:val="nil"/>
              <w:left w:val="nil"/>
              <w:bottom w:val="nil"/>
              <w:right w:val="nil"/>
            </w:tcBorders>
            <w:shd w:val="clear" w:color="auto" w:fill="auto"/>
            <w:noWrap/>
            <w:vAlign w:val="bottom"/>
            <w:hideMark/>
          </w:tcPr>
          <w:p w14:paraId="33798546" w14:textId="77777777" w:rsidR="00720557" w:rsidRPr="00621A60" w:rsidRDefault="00720557" w:rsidP="006B7827">
            <w:pPr>
              <w:rPr>
                <w:rFonts w:ascii="Times New Roman" w:eastAsia="Times New Roman" w:hAnsi="Times New Roman"/>
                <w:sz w:val="20"/>
                <w:szCs w:val="20"/>
              </w:rPr>
            </w:pPr>
          </w:p>
        </w:tc>
        <w:tc>
          <w:tcPr>
            <w:tcW w:w="1266" w:type="dxa"/>
            <w:tcBorders>
              <w:top w:val="nil"/>
              <w:left w:val="nil"/>
              <w:bottom w:val="nil"/>
              <w:right w:val="nil"/>
            </w:tcBorders>
            <w:shd w:val="clear" w:color="auto" w:fill="auto"/>
            <w:noWrap/>
            <w:vAlign w:val="bottom"/>
            <w:hideMark/>
          </w:tcPr>
          <w:p w14:paraId="57FA94A3" w14:textId="77777777" w:rsidR="00720557" w:rsidRPr="00621A60" w:rsidRDefault="00720557" w:rsidP="006B7827">
            <w:pPr>
              <w:rPr>
                <w:rFonts w:ascii="Times New Roman" w:eastAsia="Times New Roman" w:hAnsi="Times New Roman"/>
                <w:sz w:val="20"/>
                <w:szCs w:val="20"/>
              </w:rPr>
            </w:pPr>
          </w:p>
        </w:tc>
        <w:tc>
          <w:tcPr>
            <w:tcW w:w="1057" w:type="dxa"/>
            <w:tcBorders>
              <w:top w:val="nil"/>
              <w:left w:val="nil"/>
              <w:bottom w:val="nil"/>
              <w:right w:val="nil"/>
            </w:tcBorders>
            <w:shd w:val="clear" w:color="auto" w:fill="auto"/>
            <w:noWrap/>
            <w:vAlign w:val="bottom"/>
            <w:hideMark/>
          </w:tcPr>
          <w:p w14:paraId="4325129F" w14:textId="77777777" w:rsidR="00720557" w:rsidRPr="00621A60" w:rsidRDefault="00720557" w:rsidP="006B7827">
            <w:pPr>
              <w:rPr>
                <w:rFonts w:ascii="Times New Roman" w:eastAsia="Times New Roman" w:hAnsi="Times New Roman"/>
                <w:sz w:val="20"/>
                <w:szCs w:val="20"/>
              </w:rPr>
            </w:pPr>
          </w:p>
        </w:tc>
      </w:tr>
      <w:tr w:rsidR="00720557" w:rsidRPr="00621A60" w14:paraId="0F71902E" w14:textId="77777777" w:rsidTr="006B7827">
        <w:trPr>
          <w:trHeight w:val="458"/>
        </w:trPr>
        <w:tc>
          <w:tcPr>
            <w:tcW w:w="1461"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14:paraId="6E4D57D2"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Payment - Interest</w:t>
            </w:r>
          </w:p>
        </w:tc>
        <w:tc>
          <w:tcPr>
            <w:tcW w:w="1146" w:type="dxa"/>
            <w:tcBorders>
              <w:top w:val="single" w:sz="8" w:space="0" w:color="auto"/>
              <w:left w:val="nil"/>
              <w:bottom w:val="single" w:sz="4" w:space="0" w:color="auto"/>
              <w:right w:val="single" w:sz="4" w:space="0" w:color="auto"/>
            </w:tcBorders>
            <w:shd w:val="clear" w:color="000000" w:fill="C6E0B4"/>
            <w:noWrap/>
            <w:vAlign w:val="center"/>
            <w:hideMark/>
          </w:tcPr>
          <w:p w14:paraId="282F075B"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Rate</w:t>
            </w:r>
          </w:p>
        </w:tc>
        <w:tc>
          <w:tcPr>
            <w:tcW w:w="1266" w:type="dxa"/>
            <w:tcBorders>
              <w:top w:val="single" w:sz="8" w:space="0" w:color="auto"/>
              <w:left w:val="nil"/>
              <w:bottom w:val="single" w:sz="4" w:space="0" w:color="auto"/>
              <w:right w:val="single" w:sz="4" w:space="0" w:color="auto"/>
            </w:tcBorders>
            <w:shd w:val="clear" w:color="000000" w:fill="C6E0B4"/>
            <w:vAlign w:val="center"/>
            <w:hideMark/>
          </w:tcPr>
          <w:p w14:paraId="2F39FDDC"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Number of Payments (</w:t>
            </w:r>
            <w:proofErr w:type="spellStart"/>
            <w:r w:rsidRPr="00621A60">
              <w:rPr>
                <w:rFonts w:eastAsia="Times New Roman" w:cs="Calibri"/>
                <w:b/>
                <w:bCs/>
                <w:color w:val="000000"/>
              </w:rPr>
              <w:t>Nper</w:t>
            </w:r>
            <w:proofErr w:type="spellEnd"/>
            <w:r w:rsidRPr="00621A60">
              <w:rPr>
                <w:rFonts w:eastAsia="Times New Roman" w:cs="Calibri"/>
                <w:b/>
                <w:bCs/>
                <w:color w:val="000000"/>
              </w:rPr>
              <w:t>)</w:t>
            </w:r>
          </w:p>
        </w:tc>
        <w:tc>
          <w:tcPr>
            <w:tcW w:w="1325" w:type="dxa"/>
            <w:tcBorders>
              <w:top w:val="single" w:sz="8" w:space="0" w:color="auto"/>
              <w:left w:val="nil"/>
              <w:bottom w:val="single" w:sz="4" w:space="0" w:color="auto"/>
              <w:right w:val="single" w:sz="4" w:space="0" w:color="auto"/>
            </w:tcBorders>
            <w:shd w:val="clear" w:color="000000" w:fill="C6E0B4"/>
            <w:noWrap/>
            <w:vAlign w:val="center"/>
            <w:hideMark/>
          </w:tcPr>
          <w:p w14:paraId="5ECCA58E"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Present Value (PV)</w:t>
            </w:r>
          </w:p>
        </w:tc>
        <w:tc>
          <w:tcPr>
            <w:tcW w:w="1266" w:type="dxa"/>
            <w:tcBorders>
              <w:top w:val="single" w:sz="8" w:space="0" w:color="auto"/>
              <w:left w:val="nil"/>
              <w:bottom w:val="single" w:sz="4" w:space="0" w:color="auto"/>
              <w:right w:val="single" w:sz="4" w:space="0" w:color="auto"/>
            </w:tcBorders>
            <w:shd w:val="clear" w:color="000000" w:fill="C6E0B4"/>
            <w:noWrap/>
            <w:vAlign w:val="center"/>
            <w:hideMark/>
          </w:tcPr>
          <w:p w14:paraId="6BF8211C"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Future Value (FV)</w:t>
            </w:r>
          </w:p>
        </w:tc>
        <w:tc>
          <w:tcPr>
            <w:tcW w:w="1057" w:type="dxa"/>
            <w:tcBorders>
              <w:top w:val="single" w:sz="8" w:space="0" w:color="auto"/>
              <w:left w:val="nil"/>
              <w:bottom w:val="single" w:sz="4" w:space="0" w:color="auto"/>
              <w:right w:val="single" w:sz="8" w:space="0" w:color="auto"/>
            </w:tcBorders>
            <w:shd w:val="clear" w:color="000000" w:fill="C6E0B4"/>
            <w:noWrap/>
            <w:vAlign w:val="center"/>
            <w:hideMark/>
          </w:tcPr>
          <w:p w14:paraId="291B17EC"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Type</w:t>
            </w:r>
          </w:p>
        </w:tc>
      </w:tr>
      <w:tr w:rsidR="00720557" w:rsidRPr="00621A60" w14:paraId="1D0CB2BE" w14:textId="77777777" w:rsidTr="006B7827">
        <w:trPr>
          <w:trHeight w:val="229"/>
        </w:trPr>
        <w:tc>
          <w:tcPr>
            <w:tcW w:w="1461" w:type="dxa"/>
            <w:tcBorders>
              <w:top w:val="nil"/>
              <w:left w:val="single" w:sz="8" w:space="0" w:color="auto"/>
              <w:bottom w:val="nil"/>
              <w:right w:val="nil"/>
            </w:tcBorders>
            <w:shd w:val="clear" w:color="auto" w:fill="auto"/>
            <w:noWrap/>
            <w:vAlign w:val="center"/>
            <w:hideMark/>
          </w:tcPr>
          <w:p w14:paraId="12B4E737" w14:textId="77777777" w:rsidR="00720557" w:rsidRPr="00621A60" w:rsidRDefault="00720557" w:rsidP="006B7827">
            <w:pPr>
              <w:rPr>
                <w:rFonts w:eastAsia="Times New Roman" w:cs="Calibri"/>
                <w:b/>
                <w:bCs/>
                <w:color w:val="000000"/>
              </w:rPr>
            </w:pPr>
            <w:r w:rsidRPr="00621A60">
              <w:rPr>
                <w:rFonts w:eastAsia="Times New Roman" w:cs="Calibri"/>
                <w:b/>
                <w:bCs/>
                <w:color w:val="000000"/>
              </w:rPr>
              <w:t xml:space="preserve"> $       (1,545,864,224)</w:t>
            </w:r>
          </w:p>
        </w:tc>
        <w:tc>
          <w:tcPr>
            <w:tcW w:w="1146" w:type="dxa"/>
            <w:tcBorders>
              <w:top w:val="nil"/>
              <w:left w:val="single" w:sz="4" w:space="0" w:color="auto"/>
              <w:bottom w:val="single" w:sz="4" w:space="0" w:color="auto"/>
              <w:right w:val="single" w:sz="4" w:space="0" w:color="auto"/>
            </w:tcBorders>
            <w:shd w:val="clear" w:color="auto" w:fill="auto"/>
            <w:noWrap/>
            <w:vAlign w:val="bottom"/>
            <w:hideMark/>
          </w:tcPr>
          <w:p w14:paraId="4116ECCA"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0.05</w:t>
            </w:r>
          </w:p>
        </w:tc>
        <w:tc>
          <w:tcPr>
            <w:tcW w:w="1266" w:type="dxa"/>
            <w:tcBorders>
              <w:top w:val="nil"/>
              <w:left w:val="nil"/>
              <w:bottom w:val="single" w:sz="4" w:space="0" w:color="auto"/>
              <w:right w:val="single" w:sz="4" w:space="0" w:color="auto"/>
            </w:tcBorders>
            <w:shd w:val="clear" w:color="auto" w:fill="auto"/>
            <w:noWrap/>
            <w:vAlign w:val="bottom"/>
            <w:hideMark/>
          </w:tcPr>
          <w:p w14:paraId="2786E9FC"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7</w:t>
            </w:r>
          </w:p>
        </w:tc>
        <w:tc>
          <w:tcPr>
            <w:tcW w:w="1325" w:type="dxa"/>
            <w:tcBorders>
              <w:top w:val="nil"/>
              <w:left w:val="nil"/>
              <w:bottom w:val="single" w:sz="4" w:space="0" w:color="auto"/>
              <w:right w:val="single" w:sz="4" w:space="0" w:color="auto"/>
            </w:tcBorders>
            <w:shd w:val="clear" w:color="auto" w:fill="auto"/>
            <w:noWrap/>
            <w:vAlign w:val="bottom"/>
            <w:hideMark/>
          </w:tcPr>
          <w:p w14:paraId="7DCB31E6" w14:textId="77777777" w:rsidR="00720557" w:rsidRPr="00621A60" w:rsidRDefault="00720557" w:rsidP="006B7827">
            <w:pPr>
              <w:jc w:val="center"/>
              <w:rPr>
                <w:rFonts w:eastAsia="Times New Roman" w:cs="Calibri"/>
                <w:b/>
                <w:bCs/>
                <w:color w:val="7030A0"/>
              </w:rPr>
            </w:pPr>
            <w:r w:rsidRPr="00621A60">
              <w:rPr>
                <w:rFonts w:eastAsia="Times New Roman" w:cs="Calibri"/>
                <w:b/>
                <w:bCs/>
                <w:color w:val="7030A0"/>
              </w:rPr>
              <w:t xml:space="preserve">$9,392,195,001 </w:t>
            </w:r>
          </w:p>
        </w:tc>
        <w:tc>
          <w:tcPr>
            <w:tcW w:w="1266" w:type="dxa"/>
            <w:tcBorders>
              <w:top w:val="nil"/>
              <w:left w:val="nil"/>
              <w:bottom w:val="single" w:sz="4" w:space="0" w:color="auto"/>
              <w:right w:val="single" w:sz="4" w:space="0" w:color="auto"/>
            </w:tcBorders>
            <w:shd w:val="clear" w:color="auto" w:fill="auto"/>
            <w:noWrap/>
            <w:vAlign w:val="bottom"/>
            <w:hideMark/>
          </w:tcPr>
          <w:p w14:paraId="77463E16"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0</w:t>
            </w:r>
          </w:p>
        </w:tc>
        <w:tc>
          <w:tcPr>
            <w:tcW w:w="1057" w:type="dxa"/>
            <w:tcBorders>
              <w:top w:val="nil"/>
              <w:left w:val="nil"/>
              <w:bottom w:val="single" w:sz="4" w:space="0" w:color="auto"/>
              <w:right w:val="single" w:sz="8" w:space="0" w:color="auto"/>
            </w:tcBorders>
            <w:shd w:val="clear" w:color="auto" w:fill="auto"/>
            <w:noWrap/>
            <w:vAlign w:val="bottom"/>
            <w:hideMark/>
          </w:tcPr>
          <w:p w14:paraId="5CC8C3CF"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1</w:t>
            </w:r>
          </w:p>
        </w:tc>
      </w:tr>
      <w:tr w:rsidR="00720557" w:rsidRPr="00621A60" w14:paraId="607679AF" w14:textId="77777777" w:rsidTr="006B7827">
        <w:trPr>
          <w:trHeight w:val="2076"/>
        </w:trPr>
        <w:tc>
          <w:tcPr>
            <w:tcW w:w="1461" w:type="dxa"/>
            <w:tcBorders>
              <w:top w:val="nil"/>
              <w:left w:val="single" w:sz="8" w:space="0" w:color="auto"/>
              <w:bottom w:val="single" w:sz="8" w:space="0" w:color="auto"/>
              <w:right w:val="nil"/>
            </w:tcBorders>
            <w:shd w:val="clear" w:color="auto" w:fill="auto"/>
            <w:vAlign w:val="bottom"/>
            <w:hideMark/>
          </w:tcPr>
          <w:p w14:paraId="0B31F500" w14:textId="77777777" w:rsidR="00720557" w:rsidRPr="00621A60" w:rsidRDefault="00720557" w:rsidP="006B7827">
            <w:pPr>
              <w:rPr>
                <w:rFonts w:eastAsia="Times New Roman" w:cs="Calibri"/>
                <w:b/>
                <w:bCs/>
                <w:color w:val="000000"/>
              </w:rPr>
            </w:pPr>
            <w:r w:rsidRPr="00621A60">
              <w:rPr>
                <w:rFonts w:eastAsia="Times New Roman" w:cs="Calibri"/>
                <w:b/>
                <w:bCs/>
                <w:color w:val="000000"/>
              </w:rPr>
              <w:t xml:space="preserve"> 7 Payments over seven years/once each year                   Each Payment - $1,341,742,143                                          Yearly Interest - $204,122,080                                                  Yearly Total - $1,545,864,223 </w:t>
            </w:r>
          </w:p>
        </w:tc>
        <w:tc>
          <w:tcPr>
            <w:tcW w:w="1146" w:type="dxa"/>
            <w:tcBorders>
              <w:top w:val="nil"/>
              <w:left w:val="nil"/>
              <w:bottom w:val="single" w:sz="8" w:space="0" w:color="auto"/>
              <w:right w:val="nil"/>
            </w:tcBorders>
            <w:shd w:val="clear" w:color="auto" w:fill="auto"/>
            <w:noWrap/>
            <w:vAlign w:val="bottom"/>
            <w:hideMark/>
          </w:tcPr>
          <w:p w14:paraId="1690A98A"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c>
          <w:tcPr>
            <w:tcW w:w="1266" w:type="dxa"/>
            <w:tcBorders>
              <w:top w:val="nil"/>
              <w:left w:val="nil"/>
              <w:bottom w:val="single" w:sz="8" w:space="0" w:color="auto"/>
              <w:right w:val="nil"/>
            </w:tcBorders>
            <w:shd w:val="clear" w:color="auto" w:fill="auto"/>
            <w:noWrap/>
            <w:vAlign w:val="bottom"/>
            <w:hideMark/>
          </w:tcPr>
          <w:p w14:paraId="46C4D0E0"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c>
          <w:tcPr>
            <w:tcW w:w="1325" w:type="dxa"/>
            <w:tcBorders>
              <w:top w:val="nil"/>
              <w:left w:val="nil"/>
              <w:bottom w:val="single" w:sz="8" w:space="0" w:color="auto"/>
              <w:right w:val="nil"/>
            </w:tcBorders>
            <w:shd w:val="clear" w:color="auto" w:fill="auto"/>
            <w:noWrap/>
            <w:vAlign w:val="bottom"/>
            <w:hideMark/>
          </w:tcPr>
          <w:p w14:paraId="078DEEA1"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c>
          <w:tcPr>
            <w:tcW w:w="1266" w:type="dxa"/>
            <w:tcBorders>
              <w:top w:val="nil"/>
              <w:left w:val="nil"/>
              <w:bottom w:val="single" w:sz="8" w:space="0" w:color="auto"/>
              <w:right w:val="nil"/>
            </w:tcBorders>
            <w:shd w:val="clear" w:color="auto" w:fill="auto"/>
            <w:noWrap/>
            <w:vAlign w:val="bottom"/>
            <w:hideMark/>
          </w:tcPr>
          <w:p w14:paraId="6B085460"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c>
          <w:tcPr>
            <w:tcW w:w="1057" w:type="dxa"/>
            <w:tcBorders>
              <w:top w:val="nil"/>
              <w:left w:val="nil"/>
              <w:bottom w:val="single" w:sz="8" w:space="0" w:color="auto"/>
              <w:right w:val="single" w:sz="8" w:space="0" w:color="auto"/>
            </w:tcBorders>
            <w:shd w:val="clear" w:color="auto" w:fill="auto"/>
            <w:noWrap/>
            <w:vAlign w:val="bottom"/>
            <w:hideMark/>
          </w:tcPr>
          <w:p w14:paraId="3999E86D"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r>
    </w:tbl>
    <w:p w14:paraId="3C27117B" w14:textId="77777777" w:rsidR="00720557" w:rsidRDefault="00720557" w:rsidP="00720557"/>
    <w:tbl>
      <w:tblPr>
        <w:tblW w:w="6940" w:type="dxa"/>
        <w:tblLook w:val="04A0" w:firstRow="1" w:lastRow="0" w:firstColumn="1" w:lastColumn="0" w:noHBand="0" w:noVBand="1"/>
      </w:tblPr>
      <w:tblGrid>
        <w:gridCol w:w="1920"/>
        <w:gridCol w:w="1540"/>
        <w:gridCol w:w="1700"/>
        <w:gridCol w:w="1780"/>
      </w:tblGrid>
      <w:tr w:rsidR="00720557" w:rsidRPr="00621A60" w14:paraId="120E36D2" w14:textId="77777777" w:rsidTr="006B7827">
        <w:trPr>
          <w:trHeight w:val="300"/>
        </w:trPr>
        <w:tc>
          <w:tcPr>
            <w:tcW w:w="1920" w:type="dxa"/>
            <w:tcBorders>
              <w:top w:val="single" w:sz="8" w:space="0" w:color="auto"/>
              <w:left w:val="single" w:sz="8" w:space="0" w:color="auto"/>
              <w:bottom w:val="nil"/>
              <w:right w:val="nil"/>
            </w:tcBorders>
            <w:shd w:val="clear" w:color="auto" w:fill="auto"/>
            <w:noWrap/>
            <w:vAlign w:val="bottom"/>
            <w:hideMark/>
          </w:tcPr>
          <w:p w14:paraId="41D66C88" w14:textId="77777777" w:rsidR="00720557" w:rsidRPr="00621A60" w:rsidRDefault="00720557" w:rsidP="006B7827">
            <w:pPr>
              <w:rPr>
                <w:rFonts w:eastAsia="Times New Roman" w:cs="Calibri"/>
                <w:b/>
                <w:bCs/>
                <w:color w:val="000000"/>
                <w:u w:val="single"/>
              </w:rPr>
            </w:pPr>
            <w:r w:rsidRPr="00621A60">
              <w:rPr>
                <w:rFonts w:eastAsia="Times New Roman" w:cs="Calibri"/>
                <w:b/>
                <w:bCs/>
                <w:color w:val="000000"/>
                <w:u w:val="single"/>
              </w:rPr>
              <w:t>Loan Repayment</w:t>
            </w:r>
          </w:p>
        </w:tc>
        <w:tc>
          <w:tcPr>
            <w:tcW w:w="1540" w:type="dxa"/>
            <w:tcBorders>
              <w:top w:val="single" w:sz="8" w:space="0" w:color="auto"/>
              <w:left w:val="nil"/>
              <w:bottom w:val="nil"/>
              <w:right w:val="nil"/>
            </w:tcBorders>
            <w:shd w:val="clear" w:color="auto" w:fill="auto"/>
            <w:noWrap/>
            <w:vAlign w:val="bottom"/>
            <w:hideMark/>
          </w:tcPr>
          <w:p w14:paraId="5A0E76DF"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c>
          <w:tcPr>
            <w:tcW w:w="1700" w:type="dxa"/>
            <w:tcBorders>
              <w:top w:val="single" w:sz="8" w:space="0" w:color="auto"/>
              <w:left w:val="nil"/>
              <w:bottom w:val="nil"/>
              <w:right w:val="nil"/>
            </w:tcBorders>
            <w:shd w:val="clear" w:color="auto" w:fill="auto"/>
            <w:noWrap/>
            <w:vAlign w:val="bottom"/>
            <w:hideMark/>
          </w:tcPr>
          <w:p w14:paraId="77F31E34"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c>
          <w:tcPr>
            <w:tcW w:w="1780" w:type="dxa"/>
            <w:tcBorders>
              <w:top w:val="single" w:sz="8" w:space="0" w:color="auto"/>
              <w:left w:val="nil"/>
              <w:bottom w:val="nil"/>
              <w:right w:val="single" w:sz="8" w:space="0" w:color="auto"/>
            </w:tcBorders>
            <w:shd w:val="clear" w:color="auto" w:fill="auto"/>
            <w:noWrap/>
            <w:vAlign w:val="bottom"/>
            <w:hideMark/>
          </w:tcPr>
          <w:p w14:paraId="44DA9EE3" w14:textId="77777777" w:rsidR="00720557" w:rsidRPr="00621A60" w:rsidRDefault="00720557" w:rsidP="006B7827">
            <w:pPr>
              <w:rPr>
                <w:rFonts w:eastAsia="Times New Roman" w:cs="Calibri"/>
                <w:color w:val="000000"/>
              </w:rPr>
            </w:pPr>
            <w:r w:rsidRPr="00621A60">
              <w:rPr>
                <w:rFonts w:eastAsia="Times New Roman" w:cs="Calibri"/>
                <w:color w:val="000000"/>
              </w:rPr>
              <w:t> </w:t>
            </w:r>
          </w:p>
        </w:tc>
      </w:tr>
      <w:tr w:rsidR="00720557" w:rsidRPr="00621A60" w14:paraId="61D76E21" w14:textId="77777777" w:rsidTr="006B7827">
        <w:trPr>
          <w:trHeight w:val="300"/>
        </w:trPr>
        <w:tc>
          <w:tcPr>
            <w:tcW w:w="192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659CD49"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No. of Years</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7E254FCB"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Interest</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78731C9F"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Loan Payment</w:t>
            </w:r>
          </w:p>
        </w:tc>
        <w:tc>
          <w:tcPr>
            <w:tcW w:w="1780" w:type="dxa"/>
            <w:tcBorders>
              <w:top w:val="single" w:sz="4" w:space="0" w:color="auto"/>
              <w:left w:val="nil"/>
              <w:bottom w:val="single" w:sz="4" w:space="0" w:color="auto"/>
              <w:right w:val="single" w:sz="8" w:space="0" w:color="auto"/>
            </w:tcBorders>
            <w:shd w:val="clear" w:color="auto" w:fill="auto"/>
            <w:noWrap/>
            <w:vAlign w:val="bottom"/>
            <w:hideMark/>
          </w:tcPr>
          <w:p w14:paraId="731E05F5" w14:textId="77777777" w:rsidR="00720557" w:rsidRPr="00621A60" w:rsidRDefault="00720557" w:rsidP="006B7827">
            <w:pPr>
              <w:jc w:val="center"/>
              <w:rPr>
                <w:rFonts w:eastAsia="Times New Roman" w:cs="Calibri"/>
                <w:b/>
                <w:bCs/>
                <w:color w:val="000000"/>
              </w:rPr>
            </w:pPr>
            <w:r w:rsidRPr="00621A60">
              <w:rPr>
                <w:rFonts w:eastAsia="Times New Roman" w:cs="Calibri"/>
                <w:b/>
                <w:bCs/>
                <w:color w:val="000000"/>
              </w:rPr>
              <w:t>Total Payment</w:t>
            </w:r>
          </w:p>
        </w:tc>
      </w:tr>
      <w:tr w:rsidR="00720557" w:rsidRPr="00621A60" w14:paraId="5E8FDDFF" w14:textId="77777777" w:rsidTr="006B7827">
        <w:trPr>
          <w:trHeight w:val="300"/>
        </w:trPr>
        <w:tc>
          <w:tcPr>
            <w:tcW w:w="1920" w:type="dxa"/>
            <w:tcBorders>
              <w:top w:val="nil"/>
              <w:left w:val="single" w:sz="8" w:space="0" w:color="auto"/>
              <w:bottom w:val="single" w:sz="4" w:space="0" w:color="auto"/>
              <w:right w:val="single" w:sz="4" w:space="0" w:color="auto"/>
            </w:tcBorders>
            <w:shd w:val="clear" w:color="auto" w:fill="auto"/>
            <w:noWrap/>
            <w:vAlign w:val="bottom"/>
            <w:hideMark/>
          </w:tcPr>
          <w:p w14:paraId="20A8D802" w14:textId="77777777" w:rsidR="00720557" w:rsidRPr="00621A60" w:rsidRDefault="00720557" w:rsidP="006B7827">
            <w:pPr>
              <w:jc w:val="center"/>
              <w:rPr>
                <w:rFonts w:eastAsia="Times New Roman" w:cs="Calibri"/>
                <w:color w:val="000000"/>
              </w:rPr>
            </w:pPr>
            <w:r w:rsidRPr="00621A60">
              <w:rPr>
                <w:rFonts w:eastAsia="Times New Roman" w:cs="Calibri"/>
                <w:color w:val="000000"/>
              </w:rPr>
              <w:t>1</w:t>
            </w:r>
          </w:p>
        </w:tc>
        <w:tc>
          <w:tcPr>
            <w:tcW w:w="1540" w:type="dxa"/>
            <w:tcBorders>
              <w:top w:val="nil"/>
              <w:left w:val="nil"/>
              <w:bottom w:val="single" w:sz="4" w:space="0" w:color="auto"/>
              <w:right w:val="single" w:sz="4" w:space="0" w:color="auto"/>
            </w:tcBorders>
            <w:shd w:val="clear" w:color="auto" w:fill="auto"/>
            <w:noWrap/>
            <w:vAlign w:val="bottom"/>
            <w:hideMark/>
          </w:tcPr>
          <w:p w14:paraId="08738D69"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w:t>
            </w:r>
          </w:p>
        </w:tc>
        <w:tc>
          <w:tcPr>
            <w:tcW w:w="1700" w:type="dxa"/>
            <w:tcBorders>
              <w:top w:val="nil"/>
              <w:left w:val="nil"/>
              <w:bottom w:val="single" w:sz="4" w:space="0" w:color="auto"/>
              <w:right w:val="single" w:sz="4" w:space="0" w:color="auto"/>
            </w:tcBorders>
            <w:shd w:val="clear" w:color="auto" w:fill="auto"/>
            <w:noWrap/>
            <w:vAlign w:val="center"/>
            <w:hideMark/>
          </w:tcPr>
          <w:p w14:paraId="5404AFF6"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w:t>
            </w:r>
          </w:p>
        </w:tc>
        <w:tc>
          <w:tcPr>
            <w:tcW w:w="1780" w:type="dxa"/>
            <w:tcBorders>
              <w:top w:val="nil"/>
              <w:left w:val="nil"/>
              <w:bottom w:val="single" w:sz="4" w:space="0" w:color="auto"/>
              <w:right w:val="single" w:sz="8" w:space="0" w:color="auto"/>
            </w:tcBorders>
            <w:shd w:val="clear" w:color="auto" w:fill="auto"/>
            <w:noWrap/>
            <w:vAlign w:val="bottom"/>
            <w:hideMark/>
          </w:tcPr>
          <w:p w14:paraId="52DF60C2" w14:textId="77777777" w:rsidR="00720557" w:rsidRPr="00621A60" w:rsidRDefault="00720557" w:rsidP="006B7827">
            <w:pPr>
              <w:jc w:val="right"/>
              <w:rPr>
                <w:rFonts w:eastAsia="Times New Roman" w:cs="Calibri"/>
                <w:color w:val="000000"/>
              </w:rPr>
            </w:pPr>
            <w:r w:rsidRPr="00621A60">
              <w:rPr>
                <w:rFonts w:eastAsia="Times New Roman" w:cs="Calibri"/>
                <w:color w:val="000000"/>
              </w:rPr>
              <w:t> </w:t>
            </w:r>
          </w:p>
        </w:tc>
      </w:tr>
      <w:tr w:rsidR="00720557" w:rsidRPr="00621A60" w14:paraId="30DB45EA" w14:textId="77777777" w:rsidTr="006B7827">
        <w:trPr>
          <w:trHeight w:val="315"/>
        </w:trPr>
        <w:tc>
          <w:tcPr>
            <w:tcW w:w="1920" w:type="dxa"/>
            <w:tcBorders>
              <w:top w:val="nil"/>
              <w:left w:val="single" w:sz="8" w:space="0" w:color="auto"/>
              <w:bottom w:val="single" w:sz="4" w:space="0" w:color="auto"/>
              <w:right w:val="single" w:sz="4" w:space="0" w:color="auto"/>
            </w:tcBorders>
            <w:shd w:val="clear" w:color="auto" w:fill="auto"/>
            <w:noWrap/>
            <w:vAlign w:val="bottom"/>
            <w:hideMark/>
          </w:tcPr>
          <w:p w14:paraId="50447293" w14:textId="77777777" w:rsidR="00720557" w:rsidRPr="00621A60" w:rsidRDefault="00720557" w:rsidP="006B7827">
            <w:pPr>
              <w:jc w:val="center"/>
              <w:rPr>
                <w:rFonts w:eastAsia="Times New Roman" w:cs="Calibri"/>
                <w:color w:val="000000"/>
              </w:rPr>
            </w:pPr>
            <w:r w:rsidRPr="00621A60">
              <w:rPr>
                <w:rFonts w:eastAsia="Times New Roman" w:cs="Calibri"/>
                <w:color w:val="000000"/>
              </w:rPr>
              <w:t>2</w:t>
            </w:r>
          </w:p>
        </w:tc>
        <w:tc>
          <w:tcPr>
            <w:tcW w:w="1540" w:type="dxa"/>
            <w:tcBorders>
              <w:top w:val="nil"/>
              <w:left w:val="nil"/>
              <w:bottom w:val="single" w:sz="4" w:space="0" w:color="auto"/>
              <w:right w:val="single" w:sz="4" w:space="0" w:color="auto"/>
            </w:tcBorders>
            <w:shd w:val="clear" w:color="auto" w:fill="auto"/>
            <w:noWrap/>
            <w:vAlign w:val="bottom"/>
            <w:hideMark/>
          </w:tcPr>
          <w:p w14:paraId="6CEC63AA"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w:t>
            </w:r>
          </w:p>
        </w:tc>
        <w:tc>
          <w:tcPr>
            <w:tcW w:w="1700" w:type="dxa"/>
            <w:tcBorders>
              <w:top w:val="nil"/>
              <w:left w:val="nil"/>
              <w:bottom w:val="single" w:sz="4" w:space="0" w:color="auto"/>
              <w:right w:val="single" w:sz="4" w:space="0" w:color="auto"/>
            </w:tcBorders>
            <w:shd w:val="clear" w:color="auto" w:fill="auto"/>
            <w:noWrap/>
            <w:vAlign w:val="center"/>
            <w:hideMark/>
          </w:tcPr>
          <w:p w14:paraId="43B87109"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w:t>
            </w:r>
          </w:p>
        </w:tc>
        <w:tc>
          <w:tcPr>
            <w:tcW w:w="1780" w:type="dxa"/>
            <w:tcBorders>
              <w:top w:val="nil"/>
              <w:left w:val="nil"/>
              <w:bottom w:val="single" w:sz="4" w:space="0" w:color="auto"/>
              <w:right w:val="single" w:sz="8" w:space="0" w:color="auto"/>
            </w:tcBorders>
            <w:shd w:val="clear" w:color="auto" w:fill="auto"/>
            <w:noWrap/>
            <w:vAlign w:val="bottom"/>
            <w:hideMark/>
          </w:tcPr>
          <w:p w14:paraId="15D53EEA" w14:textId="77777777" w:rsidR="00720557" w:rsidRPr="00621A60" w:rsidRDefault="00720557" w:rsidP="006B7827">
            <w:pPr>
              <w:jc w:val="right"/>
              <w:rPr>
                <w:rFonts w:eastAsia="Times New Roman" w:cs="Calibri"/>
                <w:color w:val="000000"/>
              </w:rPr>
            </w:pPr>
            <w:r w:rsidRPr="00621A60">
              <w:rPr>
                <w:rFonts w:eastAsia="Times New Roman" w:cs="Calibri"/>
                <w:color w:val="000000"/>
              </w:rPr>
              <w:t> </w:t>
            </w:r>
          </w:p>
        </w:tc>
      </w:tr>
      <w:tr w:rsidR="00720557" w:rsidRPr="00621A60" w14:paraId="7EFD0881" w14:textId="77777777" w:rsidTr="006B7827">
        <w:trPr>
          <w:trHeight w:val="300"/>
        </w:trPr>
        <w:tc>
          <w:tcPr>
            <w:tcW w:w="1920" w:type="dxa"/>
            <w:tcBorders>
              <w:top w:val="nil"/>
              <w:left w:val="single" w:sz="8" w:space="0" w:color="auto"/>
              <w:bottom w:val="single" w:sz="4" w:space="0" w:color="auto"/>
              <w:right w:val="single" w:sz="4" w:space="0" w:color="auto"/>
            </w:tcBorders>
            <w:shd w:val="clear" w:color="auto" w:fill="auto"/>
            <w:noWrap/>
            <w:vAlign w:val="bottom"/>
            <w:hideMark/>
          </w:tcPr>
          <w:p w14:paraId="6715F09B" w14:textId="77777777" w:rsidR="00720557" w:rsidRPr="00621A60" w:rsidRDefault="00720557" w:rsidP="006B7827">
            <w:pPr>
              <w:jc w:val="center"/>
              <w:rPr>
                <w:rFonts w:eastAsia="Times New Roman" w:cs="Calibri"/>
                <w:color w:val="000000"/>
              </w:rPr>
            </w:pPr>
            <w:r w:rsidRPr="00621A60">
              <w:rPr>
                <w:rFonts w:eastAsia="Times New Roman" w:cs="Calibri"/>
                <w:color w:val="000000"/>
              </w:rPr>
              <w:t>3</w:t>
            </w:r>
          </w:p>
        </w:tc>
        <w:tc>
          <w:tcPr>
            <w:tcW w:w="1540" w:type="dxa"/>
            <w:tcBorders>
              <w:top w:val="nil"/>
              <w:left w:val="nil"/>
              <w:bottom w:val="single" w:sz="4" w:space="0" w:color="auto"/>
              <w:right w:val="single" w:sz="4" w:space="0" w:color="auto"/>
            </w:tcBorders>
            <w:shd w:val="clear" w:color="auto" w:fill="auto"/>
            <w:noWrap/>
            <w:vAlign w:val="bottom"/>
            <w:hideMark/>
          </w:tcPr>
          <w:p w14:paraId="4FBC58E7"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w:t>
            </w:r>
          </w:p>
        </w:tc>
        <w:tc>
          <w:tcPr>
            <w:tcW w:w="1700" w:type="dxa"/>
            <w:tcBorders>
              <w:top w:val="nil"/>
              <w:left w:val="nil"/>
              <w:bottom w:val="single" w:sz="4" w:space="0" w:color="auto"/>
              <w:right w:val="single" w:sz="4" w:space="0" w:color="auto"/>
            </w:tcBorders>
            <w:shd w:val="clear" w:color="auto" w:fill="auto"/>
            <w:noWrap/>
            <w:vAlign w:val="center"/>
            <w:hideMark/>
          </w:tcPr>
          <w:p w14:paraId="07AB73A8"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w:t>
            </w:r>
          </w:p>
        </w:tc>
        <w:tc>
          <w:tcPr>
            <w:tcW w:w="1780" w:type="dxa"/>
            <w:tcBorders>
              <w:top w:val="nil"/>
              <w:left w:val="nil"/>
              <w:bottom w:val="single" w:sz="4" w:space="0" w:color="auto"/>
              <w:right w:val="single" w:sz="8" w:space="0" w:color="auto"/>
            </w:tcBorders>
            <w:shd w:val="clear" w:color="auto" w:fill="auto"/>
            <w:noWrap/>
            <w:vAlign w:val="bottom"/>
            <w:hideMark/>
          </w:tcPr>
          <w:p w14:paraId="5780B06C" w14:textId="77777777" w:rsidR="00720557" w:rsidRPr="00621A60" w:rsidRDefault="00720557" w:rsidP="006B7827">
            <w:pPr>
              <w:jc w:val="right"/>
              <w:rPr>
                <w:rFonts w:eastAsia="Times New Roman" w:cs="Calibri"/>
                <w:color w:val="000000"/>
              </w:rPr>
            </w:pPr>
            <w:r w:rsidRPr="00621A60">
              <w:rPr>
                <w:rFonts w:eastAsia="Times New Roman" w:cs="Calibri"/>
                <w:color w:val="000000"/>
              </w:rPr>
              <w:t> </w:t>
            </w:r>
          </w:p>
        </w:tc>
      </w:tr>
      <w:tr w:rsidR="00720557" w:rsidRPr="00621A60" w14:paraId="14AC5653" w14:textId="77777777" w:rsidTr="006B7827">
        <w:trPr>
          <w:trHeight w:val="300"/>
        </w:trPr>
        <w:tc>
          <w:tcPr>
            <w:tcW w:w="1920" w:type="dxa"/>
            <w:tcBorders>
              <w:top w:val="nil"/>
              <w:left w:val="single" w:sz="8" w:space="0" w:color="auto"/>
              <w:bottom w:val="single" w:sz="4" w:space="0" w:color="auto"/>
              <w:right w:val="single" w:sz="4" w:space="0" w:color="auto"/>
            </w:tcBorders>
            <w:shd w:val="clear" w:color="auto" w:fill="auto"/>
            <w:noWrap/>
            <w:vAlign w:val="bottom"/>
            <w:hideMark/>
          </w:tcPr>
          <w:p w14:paraId="4C3C44EF" w14:textId="77777777" w:rsidR="00720557" w:rsidRPr="00621A60" w:rsidRDefault="00720557" w:rsidP="006B7827">
            <w:pPr>
              <w:jc w:val="center"/>
              <w:rPr>
                <w:rFonts w:eastAsia="Times New Roman" w:cs="Calibri"/>
                <w:color w:val="000000"/>
              </w:rPr>
            </w:pPr>
            <w:r w:rsidRPr="00621A60">
              <w:rPr>
                <w:rFonts w:eastAsia="Times New Roman" w:cs="Calibri"/>
                <w:color w:val="000000"/>
              </w:rPr>
              <w:t>4</w:t>
            </w:r>
          </w:p>
        </w:tc>
        <w:tc>
          <w:tcPr>
            <w:tcW w:w="1540" w:type="dxa"/>
            <w:tcBorders>
              <w:top w:val="nil"/>
              <w:left w:val="nil"/>
              <w:bottom w:val="single" w:sz="4" w:space="0" w:color="auto"/>
              <w:right w:val="single" w:sz="4" w:space="0" w:color="auto"/>
            </w:tcBorders>
            <w:shd w:val="clear" w:color="auto" w:fill="auto"/>
            <w:noWrap/>
            <w:vAlign w:val="bottom"/>
            <w:hideMark/>
          </w:tcPr>
          <w:p w14:paraId="3F2D5945" w14:textId="77777777" w:rsidR="00720557" w:rsidRPr="00621A60" w:rsidRDefault="00720557" w:rsidP="006B7827">
            <w:pPr>
              <w:jc w:val="center"/>
              <w:rPr>
                <w:rFonts w:eastAsia="Times New Roman" w:cs="Calibri"/>
                <w:color w:val="000000"/>
              </w:rPr>
            </w:pPr>
            <w:r w:rsidRPr="00621A60">
              <w:rPr>
                <w:rFonts w:eastAsia="Times New Roman" w:cs="Calibri"/>
                <w:color w:val="000000"/>
              </w:rPr>
              <w:t>204,122,080</w:t>
            </w:r>
          </w:p>
        </w:tc>
        <w:tc>
          <w:tcPr>
            <w:tcW w:w="1700" w:type="dxa"/>
            <w:tcBorders>
              <w:top w:val="nil"/>
              <w:left w:val="nil"/>
              <w:bottom w:val="single" w:sz="4" w:space="0" w:color="auto"/>
              <w:right w:val="single" w:sz="4" w:space="0" w:color="auto"/>
            </w:tcBorders>
            <w:shd w:val="clear" w:color="auto" w:fill="auto"/>
            <w:noWrap/>
            <w:vAlign w:val="center"/>
            <w:hideMark/>
          </w:tcPr>
          <w:p w14:paraId="49C67ABE"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$1,341,742,143 </w:t>
            </w:r>
          </w:p>
        </w:tc>
        <w:tc>
          <w:tcPr>
            <w:tcW w:w="1780" w:type="dxa"/>
            <w:tcBorders>
              <w:top w:val="nil"/>
              <w:left w:val="nil"/>
              <w:bottom w:val="single" w:sz="4" w:space="0" w:color="auto"/>
              <w:right w:val="single" w:sz="8" w:space="0" w:color="auto"/>
            </w:tcBorders>
            <w:shd w:val="clear" w:color="auto" w:fill="auto"/>
            <w:noWrap/>
            <w:vAlign w:val="bottom"/>
            <w:hideMark/>
          </w:tcPr>
          <w:p w14:paraId="5E5F9A39" w14:textId="77777777" w:rsidR="00720557" w:rsidRPr="00621A60" w:rsidRDefault="00720557" w:rsidP="006B7827">
            <w:pPr>
              <w:jc w:val="right"/>
              <w:rPr>
                <w:rFonts w:eastAsia="Times New Roman" w:cs="Calibri"/>
                <w:color w:val="000000"/>
              </w:rPr>
            </w:pPr>
            <w:r w:rsidRPr="00621A60">
              <w:rPr>
                <w:rFonts w:eastAsia="Times New Roman" w:cs="Calibri"/>
                <w:color w:val="000000"/>
              </w:rPr>
              <w:t>1,545,864,223</w:t>
            </w:r>
          </w:p>
        </w:tc>
      </w:tr>
      <w:tr w:rsidR="00720557" w:rsidRPr="00621A60" w14:paraId="166C1BE6" w14:textId="77777777" w:rsidTr="006B7827">
        <w:trPr>
          <w:trHeight w:val="300"/>
        </w:trPr>
        <w:tc>
          <w:tcPr>
            <w:tcW w:w="1920" w:type="dxa"/>
            <w:tcBorders>
              <w:top w:val="nil"/>
              <w:left w:val="single" w:sz="8" w:space="0" w:color="auto"/>
              <w:bottom w:val="single" w:sz="4" w:space="0" w:color="auto"/>
              <w:right w:val="single" w:sz="4" w:space="0" w:color="auto"/>
            </w:tcBorders>
            <w:shd w:val="clear" w:color="auto" w:fill="auto"/>
            <w:noWrap/>
            <w:vAlign w:val="bottom"/>
            <w:hideMark/>
          </w:tcPr>
          <w:p w14:paraId="32786AEC" w14:textId="77777777" w:rsidR="00720557" w:rsidRPr="00621A60" w:rsidRDefault="00720557" w:rsidP="006B7827">
            <w:pPr>
              <w:jc w:val="center"/>
              <w:rPr>
                <w:rFonts w:eastAsia="Times New Roman" w:cs="Calibri"/>
                <w:color w:val="000000"/>
              </w:rPr>
            </w:pPr>
            <w:r w:rsidRPr="00621A60">
              <w:rPr>
                <w:rFonts w:eastAsia="Times New Roman" w:cs="Calibri"/>
                <w:color w:val="000000"/>
              </w:rPr>
              <w:t>5</w:t>
            </w:r>
          </w:p>
        </w:tc>
        <w:tc>
          <w:tcPr>
            <w:tcW w:w="1540" w:type="dxa"/>
            <w:tcBorders>
              <w:top w:val="nil"/>
              <w:left w:val="nil"/>
              <w:bottom w:val="single" w:sz="4" w:space="0" w:color="auto"/>
              <w:right w:val="single" w:sz="4" w:space="0" w:color="auto"/>
            </w:tcBorders>
            <w:shd w:val="clear" w:color="auto" w:fill="auto"/>
            <w:noWrap/>
            <w:vAlign w:val="bottom"/>
            <w:hideMark/>
          </w:tcPr>
          <w:p w14:paraId="50AA9F1F" w14:textId="77777777" w:rsidR="00720557" w:rsidRPr="00621A60" w:rsidRDefault="00720557" w:rsidP="006B7827">
            <w:pPr>
              <w:jc w:val="center"/>
              <w:rPr>
                <w:rFonts w:eastAsia="Times New Roman" w:cs="Calibri"/>
                <w:color w:val="000000"/>
              </w:rPr>
            </w:pPr>
            <w:r w:rsidRPr="00621A60">
              <w:rPr>
                <w:rFonts w:eastAsia="Times New Roman" w:cs="Calibri"/>
                <w:color w:val="000000"/>
              </w:rPr>
              <w:t>204,122,080</w:t>
            </w:r>
          </w:p>
        </w:tc>
        <w:tc>
          <w:tcPr>
            <w:tcW w:w="1700" w:type="dxa"/>
            <w:tcBorders>
              <w:top w:val="nil"/>
              <w:left w:val="nil"/>
              <w:bottom w:val="single" w:sz="4" w:space="0" w:color="auto"/>
              <w:right w:val="single" w:sz="4" w:space="0" w:color="auto"/>
            </w:tcBorders>
            <w:shd w:val="clear" w:color="auto" w:fill="auto"/>
            <w:noWrap/>
            <w:vAlign w:val="center"/>
            <w:hideMark/>
          </w:tcPr>
          <w:p w14:paraId="3CA75BBA"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$1,341,742,143 </w:t>
            </w:r>
          </w:p>
        </w:tc>
        <w:tc>
          <w:tcPr>
            <w:tcW w:w="1780" w:type="dxa"/>
            <w:tcBorders>
              <w:top w:val="nil"/>
              <w:left w:val="nil"/>
              <w:bottom w:val="single" w:sz="4" w:space="0" w:color="auto"/>
              <w:right w:val="single" w:sz="8" w:space="0" w:color="auto"/>
            </w:tcBorders>
            <w:shd w:val="clear" w:color="auto" w:fill="auto"/>
            <w:noWrap/>
            <w:vAlign w:val="bottom"/>
            <w:hideMark/>
          </w:tcPr>
          <w:p w14:paraId="7B76C4E2" w14:textId="77777777" w:rsidR="00720557" w:rsidRPr="00621A60" w:rsidRDefault="00720557" w:rsidP="006B7827">
            <w:pPr>
              <w:jc w:val="right"/>
              <w:rPr>
                <w:rFonts w:eastAsia="Times New Roman" w:cs="Calibri"/>
                <w:color w:val="000000"/>
              </w:rPr>
            </w:pPr>
            <w:r w:rsidRPr="00621A60">
              <w:rPr>
                <w:rFonts w:eastAsia="Times New Roman" w:cs="Calibri"/>
                <w:color w:val="000000"/>
              </w:rPr>
              <w:t>1,545,864,223</w:t>
            </w:r>
          </w:p>
        </w:tc>
      </w:tr>
      <w:tr w:rsidR="00720557" w:rsidRPr="00621A60" w14:paraId="75A07A9B" w14:textId="77777777" w:rsidTr="006B7827">
        <w:trPr>
          <w:trHeight w:val="300"/>
        </w:trPr>
        <w:tc>
          <w:tcPr>
            <w:tcW w:w="1920" w:type="dxa"/>
            <w:tcBorders>
              <w:top w:val="nil"/>
              <w:left w:val="single" w:sz="8" w:space="0" w:color="auto"/>
              <w:bottom w:val="single" w:sz="4" w:space="0" w:color="auto"/>
              <w:right w:val="single" w:sz="4" w:space="0" w:color="auto"/>
            </w:tcBorders>
            <w:shd w:val="clear" w:color="auto" w:fill="auto"/>
            <w:noWrap/>
            <w:vAlign w:val="bottom"/>
            <w:hideMark/>
          </w:tcPr>
          <w:p w14:paraId="4C76FB87" w14:textId="77777777" w:rsidR="00720557" w:rsidRPr="00621A60" w:rsidRDefault="00720557" w:rsidP="006B7827">
            <w:pPr>
              <w:jc w:val="center"/>
              <w:rPr>
                <w:rFonts w:eastAsia="Times New Roman" w:cs="Calibri"/>
                <w:color w:val="000000"/>
              </w:rPr>
            </w:pPr>
            <w:r w:rsidRPr="00621A60">
              <w:rPr>
                <w:rFonts w:eastAsia="Times New Roman" w:cs="Calibri"/>
                <w:color w:val="000000"/>
              </w:rPr>
              <w:t>6</w:t>
            </w:r>
          </w:p>
        </w:tc>
        <w:tc>
          <w:tcPr>
            <w:tcW w:w="1540" w:type="dxa"/>
            <w:tcBorders>
              <w:top w:val="nil"/>
              <w:left w:val="nil"/>
              <w:bottom w:val="single" w:sz="4" w:space="0" w:color="auto"/>
              <w:right w:val="single" w:sz="4" w:space="0" w:color="auto"/>
            </w:tcBorders>
            <w:shd w:val="clear" w:color="auto" w:fill="auto"/>
            <w:noWrap/>
            <w:vAlign w:val="bottom"/>
            <w:hideMark/>
          </w:tcPr>
          <w:p w14:paraId="0B9C53FF" w14:textId="77777777" w:rsidR="00720557" w:rsidRPr="00621A60" w:rsidRDefault="00720557" w:rsidP="006B7827">
            <w:pPr>
              <w:jc w:val="center"/>
              <w:rPr>
                <w:rFonts w:eastAsia="Times New Roman" w:cs="Calibri"/>
                <w:color w:val="000000"/>
              </w:rPr>
            </w:pPr>
            <w:r w:rsidRPr="00621A60">
              <w:rPr>
                <w:rFonts w:eastAsia="Times New Roman" w:cs="Calibri"/>
                <w:color w:val="000000"/>
              </w:rPr>
              <w:t>204,122,080</w:t>
            </w:r>
          </w:p>
        </w:tc>
        <w:tc>
          <w:tcPr>
            <w:tcW w:w="1700" w:type="dxa"/>
            <w:tcBorders>
              <w:top w:val="nil"/>
              <w:left w:val="nil"/>
              <w:bottom w:val="single" w:sz="4" w:space="0" w:color="auto"/>
              <w:right w:val="single" w:sz="4" w:space="0" w:color="auto"/>
            </w:tcBorders>
            <w:shd w:val="clear" w:color="auto" w:fill="auto"/>
            <w:noWrap/>
            <w:vAlign w:val="center"/>
            <w:hideMark/>
          </w:tcPr>
          <w:p w14:paraId="074F0AF9"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$1,341,742,143 </w:t>
            </w:r>
          </w:p>
        </w:tc>
        <w:tc>
          <w:tcPr>
            <w:tcW w:w="1780" w:type="dxa"/>
            <w:tcBorders>
              <w:top w:val="nil"/>
              <w:left w:val="nil"/>
              <w:bottom w:val="single" w:sz="4" w:space="0" w:color="auto"/>
              <w:right w:val="single" w:sz="8" w:space="0" w:color="auto"/>
            </w:tcBorders>
            <w:shd w:val="clear" w:color="auto" w:fill="auto"/>
            <w:noWrap/>
            <w:vAlign w:val="bottom"/>
            <w:hideMark/>
          </w:tcPr>
          <w:p w14:paraId="7E64A1CF" w14:textId="77777777" w:rsidR="00720557" w:rsidRPr="00621A60" w:rsidRDefault="00720557" w:rsidP="006B7827">
            <w:pPr>
              <w:jc w:val="right"/>
              <w:rPr>
                <w:rFonts w:eastAsia="Times New Roman" w:cs="Calibri"/>
                <w:color w:val="000000"/>
              </w:rPr>
            </w:pPr>
            <w:r w:rsidRPr="00621A60">
              <w:rPr>
                <w:rFonts w:eastAsia="Times New Roman" w:cs="Calibri"/>
                <w:color w:val="000000"/>
              </w:rPr>
              <w:t xml:space="preserve">         1,545,864,223 </w:t>
            </w:r>
          </w:p>
        </w:tc>
      </w:tr>
      <w:tr w:rsidR="00720557" w:rsidRPr="00621A60" w14:paraId="0C1C4BBE" w14:textId="77777777" w:rsidTr="006B7827">
        <w:trPr>
          <w:trHeight w:val="315"/>
        </w:trPr>
        <w:tc>
          <w:tcPr>
            <w:tcW w:w="1920" w:type="dxa"/>
            <w:tcBorders>
              <w:top w:val="nil"/>
              <w:left w:val="single" w:sz="8" w:space="0" w:color="auto"/>
              <w:bottom w:val="single" w:sz="4" w:space="0" w:color="auto"/>
              <w:right w:val="single" w:sz="4" w:space="0" w:color="auto"/>
            </w:tcBorders>
            <w:shd w:val="clear" w:color="auto" w:fill="auto"/>
            <w:noWrap/>
            <w:vAlign w:val="bottom"/>
            <w:hideMark/>
          </w:tcPr>
          <w:p w14:paraId="288C889E" w14:textId="77777777" w:rsidR="00720557" w:rsidRPr="00621A60" w:rsidRDefault="00720557" w:rsidP="006B7827">
            <w:pPr>
              <w:jc w:val="center"/>
              <w:rPr>
                <w:rFonts w:eastAsia="Times New Roman" w:cs="Calibri"/>
                <w:color w:val="000000"/>
              </w:rPr>
            </w:pPr>
            <w:r w:rsidRPr="00621A60">
              <w:rPr>
                <w:rFonts w:eastAsia="Times New Roman" w:cs="Calibri"/>
                <w:color w:val="000000"/>
              </w:rPr>
              <w:t>7</w:t>
            </w:r>
          </w:p>
        </w:tc>
        <w:tc>
          <w:tcPr>
            <w:tcW w:w="1540" w:type="dxa"/>
            <w:tcBorders>
              <w:top w:val="nil"/>
              <w:left w:val="nil"/>
              <w:bottom w:val="single" w:sz="4" w:space="0" w:color="auto"/>
              <w:right w:val="single" w:sz="4" w:space="0" w:color="auto"/>
            </w:tcBorders>
            <w:shd w:val="clear" w:color="auto" w:fill="auto"/>
            <w:noWrap/>
            <w:vAlign w:val="bottom"/>
            <w:hideMark/>
          </w:tcPr>
          <w:p w14:paraId="3261D610" w14:textId="77777777" w:rsidR="00720557" w:rsidRPr="00621A60" w:rsidRDefault="00720557" w:rsidP="006B7827">
            <w:pPr>
              <w:jc w:val="center"/>
              <w:rPr>
                <w:rFonts w:eastAsia="Times New Roman" w:cs="Calibri"/>
                <w:color w:val="000000"/>
              </w:rPr>
            </w:pPr>
            <w:r w:rsidRPr="00621A60">
              <w:rPr>
                <w:rFonts w:eastAsia="Times New Roman" w:cs="Calibri"/>
                <w:color w:val="000000"/>
              </w:rPr>
              <w:t>204,122,080</w:t>
            </w:r>
          </w:p>
        </w:tc>
        <w:tc>
          <w:tcPr>
            <w:tcW w:w="1700" w:type="dxa"/>
            <w:tcBorders>
              <w:top w:val="nil"/>
              <w:left w:val="nil"/>
              <w:bottom w:val="single" w:sz="4" w:space="0" w:color="auto"/>
              <w:right w:val="single" w:sz="4" w:space="0" w:color="auto"/>
            </w:tcBorders>
            <w:shd w:val="clear" w:color="auto" w:fill="auto"/>
            <w:noWrap/>
            <w:vAlign w:val="center"/>
            <w:hideMark/>
          </w:tcPr>
          <w:p w14:paraId="6E5DF448"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$1,341,742,143 </w:t>
            </w:r>
          </w:p>
        </w:tc>
        <w:tc>
          <w:tcPr>
            <w:tcW w:w="1780" w:type="dxa"/>
            <w:tcBorders>
              <w:top w:val="nil"/>
              <w:left w:val="nil"/>
              <w:bottom w:val="single" w:sz="4" w:space="0" w:color="auto"/>
              <w:right w:val="single" w:sz="8" w:space="0" w:color="auto"/>
            </w:tcBorders>
            <w:shd w:val="clear" w:color="auto" w:fill="auto"/>
            <w:noWrap/>
            <w:vAlign w:val="bottom"/>
            <w:hideMark/>
          </w:tcPr>
          <w:p w14:paraId="25717182" w14:textId="77777777" w:rsidR="00720557" w:rsidRPr="00621A60" w:rsidRDefault="00720557" w:rsidP="006B7827">
            <w:pPr>
              <w:jc w:val="right"/>
              <w:rPr>
                <w:rFonts w:eastAsia="Times New Roman" w:cs="Calibri"/>
                <w:color w:val="000000"/>
              </w:rPr>
            </w:pPr>
            <w:r w:rsidRPr="00621A60">
              <w:rPr>
                <w:rFonts w:eastAsia="Times New Roman" w:cs="Calibri"/>
                <w:color w:val="000000"/>
              </w:rPr>
              <w:t xml:space="preserve">         1,545,864,223 </w:t>
            </w:r>
          </w:p>
        </w:tc>
      </w:tr>
      <w:tr w:rsidR="00720557" w:rsidRPr="00621A60" w14:paraId="1D31185E" w14:textId="77777777" w:rsidTr="006B7827">
        <w:trPr>
          <w:trHeight w:val="300"/>
        </w:trPr>
        <w:tc>
          <w:tcPr>
            <w:tcW w:w="1920" w:type="dxa"/>
            <w:tcBorders>
              <w:top w:val="nil"/>
              <w:left w:val="single" w:sz="8" w:space="0" w:color="auto"/>
              <w:bottom w:val="single" w:sz="4" w:space="0" w:color="auto"/>
              <w:right w:val="single" w:sz="4" w:space="0" w:color="auto"/>
            </w:tcBorders>
            <w:shd w:val="clear" w:color="auto" w:fill="auto"/>
            <w:noWrap/>
            <w:vAlign w:val="bottom"/>
            <w:hideMark/>
          </w:tcPr>
          <w:p w14:paraId="34925E63" w14:textId="77777777" w:rsidR="00720557" w:rsidRPr="00621A60" w:rsidRDefault="00720557" w:rsidP="006B7827">
            <w:pPr>
              <w:jc w:val="center"/>
              <w:rPr>
                <w:rFonts w:eastAsia="Times New Roman" w:cs="Calibri"/>
                <w:color w:val="000000"/>
              </w:rPr>
            </w:pPr>
            <w:r w:rsidRPr="00621A60">
              <w:rPr>
                <w:rFonts w:eastAsia="Times New Roman" w:cs="Calibri"/>
                <w:color w:val="000000"/>
              </w:rPr>
              <w:t>8</w:t>
            </w:r>
          </w:p>
        </w:tc>
        <w:tc>
          <w:tcPr>
            <w:tcW w:w="1540" w:type="dxa"/>
            <w:tcBorders>
              <w:top w:val="nil"/>
              <w:left w:val="nil"/>
              <w:bottom w:val="single" w:sz="4" w:space="0" w:color="auto"/>
              <w:right w:val="single" w:sz="4" w:space="0" w:color="auto"/>
            </w:tcBorders>
            <w:shd w:val="clear" w:color="auto" w:fill="auto"/>
            <w:noWrap/>
            <w:vAlign w:val="bottom"/>
            <w:hideMark/>
          </w:tcPr>
          <w:p w14:paraId="6E3BD5CD" w14:textId="77777777" w:rsidR="00720557" w:rsidRPr="00621A60" w:rsidRDefault="00720557" w:rsidP="006B7827">
            <w:pPr>
              <w:jc w:val="center"/>
              <w:rPr>
                <w:rFonts w:eastAsia="Times New Roman" w:cs="Calibri"/>
                <w:color w:val="000000"/>
              </w:rPr>
            </w:pPr>
            <w:r w:rsidRPr="00621A60">
              <w:rPr>
                <w:rFonts w:eastAsia="Times New Roman" w:cs="Calibri"/>
                <w:color w:val="000000"/>
              </w:rPr>
              <w:t>204,122,080</w:t>
            </w:r>
          </w:p>
        </w:tc>
        <w:tc>
          <w:tcPr>
            <w:tcW w:w="1700" w:type="dxa"/>
            <w:tcBorders>
              <w:top w:val="nil"/>
              <w:left w:val="nil"/>
              <w:bottom w:val="single" w:sz="4" w:space="0" w:color="auto"/>
              <w:right w:val="single" w:sz="4" w:space="0" w:color="auto"/>
            </w:tcBorders>
            <w:shd w:val="clear" w:color="auto" w:fill="auto"/>
            <w:noWrap/>
            <w:vAlign w:val="center"/>
            <w:hideMark/>
          </w:tcPr>
          <w:p w14:paraId="08861183"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$1,341,742,143 </w:t>
            </w:r>
          </w:p>
        </w:tc>
        <w:tc>
          <w:tcPr>
            <w:tcW w:w="1780" w:type="dxa"/>
            <w:tcBorders>
              <w:top w:val="nil"/>
              <w:left w:val="nil"/>
              <w:bottom w:val="single" w:sz="4" w:space="0" w:color="auto"/>
              <w:right w:val="single" w:sz="8" w:space="0" w:color="auto"/>
            </w:tcBorders>
            <w:shd w:val="clear" w:color="auto" w:fill="auto"/>
            <w:noWrap/>
            <w:vAlign w:val="bottom"/>
            <w:hideMark/>
          </w:tcPr>
          <w:p w14:paraId="1A5A81C5" w14:textId="77777777" w:rsidR="00720557" w:rsidRPr="00621A60" w:rsidRDefault="00720557" w:rsidP="006B7827">
            <w:pPr>
              <w:jc w:val="right"/>
              <w:rPr>
                <w:rFonts w:eastAsia="Times New Roman" w:cs="Calibri"/>
                <w:color w:val="000000"/>
              </w:rPr>
            </w:pPr>
            <w:r w:rsidRPr="00621A60">
              <w:rPr>
                <w:rFonts w:eastAsia="Times New Roman" w:cs="Calibri"/>
                <w:color w:val="000000"/>
              </w:rPr>
              <w:t xml:space="preserve">         1,545,864,223 </w:t>
            </w:r>
          </w:p>
        </w:tc>
      </w:tr>
      <w:tr w:rsidR="00720557" w:rsidRPr="00621A60" w14:paraId="7AD9A24A" w14:textId="77777777" w:rsidTr="006B7827">
        <w:trPr>
          <w:trHeight w:val="300"/>
        </w:trPr>
        <w:tc>
          <w:tcPr>
            <w:tcW w:w="1920" w:type="dxa"/>
            <w:tcBorders>
              <w:top w:val="nil"/>
              <w:left w:val="single" w:sz="8" w:space="0" w:color="auto"/>
              <w:bottom w:val="single" w:sz="4" w:space="0" w:color="auto"/>
              <w:right w:val="single" w:sz="4" w:space="0" w:color="auto"/>
            </w:tcBorders>
            <w:shd w:val="clear" w:color="auto" w:fill="auto"/>
            <w:noWrap/>
            <w:vAlign w:val="bottom"/>
            <w:hideMark/>
          </w:tcPr>
          <w:p w14:paraId="7F8091A8" w14:textId="77777777" w:rsidR="00720557" w:rsidRPr="00621A60" w:rsidRDefault="00720557" w:rsidP="006B7827">
            <w:pPr>
              <w:jc w:val="center"/>
              <w:rPr>
                <w:rFonts w:eastAsia="Times New Roman" w:cs="Calibri"/>
                <w:color w:val="000000"/>
              </w:rPr>
            </w:pPr>
            <w:r w:rsidRPr="00621A60">
              <w:rPr>
                <w:rFonts w:eastAsia="Times New Roman" w:cs="Calibri"/>
                <w:color w:val="000000"/>
              </w:rPr>
              <w:t>9</w:t>
            </w:r>
          </w:p>
        </w:tc>
        <w:tc>
          <w:tcPr>
            <w:tcW w:w="1540" w:type="dxa"/>
            <w:tcBorders>
              <w:top w:val="nil"/>
              <w:left w:val="nil"/>
              <w:bottom w:val="single" w:sz="4" w:space="0" w:color="auto"/>
              <w:right w:val="single" w:sz="4" w:space="0" w:color="auto"/>
            </w:tcBorders>
            <w:shd w:val="clear" w:color="auto" w:fill="auto"/>
            <w:noWrap/>
            <w:vAlign w:val="bottom"/>
            <w:hideMark/>
          </w:tcPr>
          <w:p w14:paraId="0260CD20" w14:textId="77777777" w:rsidR="00720557" w:rsidRPr="00621A60" w:rsidRDefault="00720557" w:rsidP="006B7827">
            <w:pPr>
              <w:jc w:val="center"/>
              <w:rPr>
                <w:rFonts w:eastAsia="Times New Roman" w:cs="Calibri"/>
                <w:color w:val="000000"/>
              </w:rPr>
            </w:pPr>
            <w:r w:rsidRPr="00621A60">
              <w:rPr>
                <w:rFonts w:eastAsia="Times New Roman" w:cs="Calibri"/>
                <w:color w:val="000000"/>
              </w:rPr>
              <w:t>204,122,080</w:t>
            </w:r>
          </w:p>
        </w:tc>
        <w:tc>
          <w:tcPr>
            <w:tcW w:w="1700" w:type="dxa"/>
            <w:tcBorders>
              <w:top w:val="nil"/>
              <w:left w:val="nil"/>
              <w:bottom w:val="single" w:sz="4" w:space="0" w:color="auto"/>
              <w:right w:val="single" w:sz="4" w:space="0" w:color="auto"/>
            </w:tcBorders>
            <w:shd w:val="clear" w:color="auto" w:fill="auto"/>
            <w:noWrap/>
            <w:vAlign w:val="center"/>
            <w:hideMark/>
          </w:tcPr>
          <w:p w14:paraId="56A9F81A"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$1,341,742,143 </w:t>
            </w:r>
          </w:p>
        </w:tc>
        <w:tc>
          <w:tcPr>
            <w:tcW w:w="1780" w:type="dxa"/>
            <w:tcBorders>
              <w:top w:val="nil"/>
              <w:left w:val="nil"/>
              <w:bottom w:val="single" w:sz="4" w:space="0" w:color="auto"/>
              <w:right w:val="single" w:sz="8" w:space="0" w:color="auto"/>
            </w:tcBorders>
            <w:shd w:val="clear" w:color="auto" w:fill="auto"/>
            <w:noWrap/>
            <w:vAlign w:val="bottom"/>
            <w:hideMark/>
          </w:tcPr>
          <w:p w14:paraId="519FCF1E" w14:textId="77777777" w:rsidR="00720557" w:rsidRPr="00621A60" w:rsidRDefault="00720557" w:rsidP="006B7827">
            <w:pPr>
              <w:jc w:val="right"/>
              <w:rPr>
                <w:rFonts w:eastAsia="Times New Roman" w:cs="Calibri"/>
                <w:color w:val="000000"/>
              </w:rPr>
            </w:pPr>
            <w:r w:rsidRPr="00621A60">
              <w:rPr>
                <w:rFonts w:eastAsia="Times New Roman" w:cs="Calibri"/>
                <w:color w:val="000000"/>
              </w:rPr>
              <w:t xml:space="preserve">         1,545,864,223 </w:t>
            </w:r>
          </w:p>
        </w:tc>
      </w:tr>
      <w:tr w:rsidR="00720557" w:rsidRPr="00621A60" w14:paraId="76603105" w14:textId="77777777" w:rsidTr="006B7827">
        <w:trPr>
          <w:trHeight w:val="300"/>
        </w:trPr>
        <w:tc>
          <w:tcPr>
            <w:tcW w:w="1920" w:type="dxa"/>
            <w:tcBorders>
              <w:top w:val="nil"/>
              <w:left w:val="single" w:sz="8" w:space="0" w:color="auto"/>
              <w:bottom w:val="single" w:sz="4" w:space="0" w:color="auto"/>
              <w:right w:val="single" w:sz="4" w:space="0" w:color="auto"/>
            </w:tcBorders>
            <w:shd w:val="clear" w:color="auto" w:fill="auto"/>
            <w:noWrap/>
            <w:vAlign w:val="bottom"/>
            <w:hideMark/>
          </w:tcPr>
          <w:p w14:paraId="0A33DC69" w14:textId="77777777" w:rsidR="00720557" w:rsidRPr="00621A60" w:rsidRDefault="00720557" w:rsidP="006B7827">
            <w:pPr>
              <w:jc w:val="center"/>
              <w:rPr>
                <w:rFonts w:eastAsia="Times New Roman" w:cs="Calibri"/>
                <w:color w:val="000000"/>
              </w:rPr>
            </w:pPr>
            <w:r w:rsidRPr="00621A60">
              <w:rPr>
                <w:rFonts w:eastAsia="Times New Roman" w:cs="Calibri"/>
                <w:color w:val="000000"/>
              </w:rPr>
              <w:t>10</w:t>
            </w:r>
          </w:p>
        </w:tc>
        <w:tc>
          <w:tcPr>
            <w:tcW w:w="1540" w:type="dxa"/>
            <w:tcBorders>
              <w:top w:val="nil"/>
              <w:left w:val="nil"/>
              <w:bottom w:val="single" w:sz="4" w:space="0" w:color="auto"/>
              <w:right w:val="single" w:sz="4" w:space="0" w:color="auto"/>
            </w:tcBorders>
            <w:shd w:val="clear" w:color="auto" w:fill="auto"/>
            <w:noWrap/>
            <w:vAlign w:val="bottom"/>
            <w:hideMark/>
          </w:tcPr>
          <w:p w14:paraId="029B4E70" w14:textId="77777777" w:rsidR="00720557" w:rsidRPr="00621A60" w:rsidRDefault="00720557" w:rsidP="006B7827">
            <w:pPr>
              <w:jc w:val="center"/>
              <w:rPr>
                <w:rFonts w:eastAsia="Times New Roman" w:cs="Calibri"/>
                <w:color w:val="000000"/>
              </w:rPr>
            </w:pPr>
            <w:r w:rsidRPr="00621A60">
              <w:rPr>
                <w:rFonts w:eastAsia="Times New Roman" w:cs="Calibri"/>
                <w:color w:val="000000"/>
              </w:rPr>
              <w:t>204,122,080</w:t>
            </w:r>
          </w:p>
        </w:tc>
        <w:tc>
          <w:tcPr>
            <w:tcW w:w="1700" w:type="dxa"/>
            <w:tcBorders>
              <w:top w:val="nil"/>
              <w:left w:val="nil"/>
              <w:bottom w:val="single" w:sz="4" w:space="0" w:color="auto"/>
              <w:right w:val="single" w:sz="4" w:space="0" w:color="auto"/>
            </w:tcBorders>
            <w:shd w:val="clear" w:color="auto" w:fill="auto"/>
            <w:noWrap/>
            <w:vAlign w:val="center"/>
            <w:hideMark/>
          </w:tcPr>
          <w:p w14:paraId="1B1CCB33" w14:textId="77777777" w:rsidR="00720557" w:rsidRPr="00621A60" w:rsidRDefault="00720557" w:rsidP="006B7827">
            <w:pPr>
              <w:jc w:val="center"/>
              <w:rPr>
                <w:rFonts w:eastAsia="Times New Roman" w:cs="Calibri"/>
                <w:color w:val="000000"/>
              </w:rPr>
            </w:pPr>
            <w:r w:rsidRPr="00621A60">
              <w:rPr>
                <w:rFonts w:eastAsia="Times New Roman" w:cs="Calibri"/>
                <w:color w:val="000000"/>
              </w:rPr>
              <w:t xml:space="preserve">$1,341,742,143 </w:t>
            </w:r>
          </w:p>
        </w:tc>
        <w:tc>
          <w:tcPr>
            <w:tcW w:w="1780" w:type="dxa"/>
            <w:tcBorders>
              <w:top w:val="nil"/>
              <w:left w:val="nil"/>
              <w:bottom w:val="single" w:sz="4" w:space="0" w:color="auto"/>
              <w:right w:val="single" w:sz="8" w:space="0" w:color="auto"/>
            </w:tcBorders>
            <w:shd w:val="clear" w:color="auto" w:fill="auto"/>
            <w:noWrap/>
            <w:vAlign w:val="bottom"/>
            <w:hideMark/>
          </w:tcPr>
          <w:p w14:paraId="3AAC12F6" w14:textId="77777777" w:rsidR="00720557" w:rsidRPr="00621A60" w:rsidRDefault="00720557" w:rsidP="006B7827">
            <w:pPr>
              <w:jc w:val="right"/>
              <w:rPr>
                <w:rFonts w:eastAsia="Times New Roman" w:cs="Calibri"/>
                <w:color w:val="000000"/>
              </w:rPr>
            </w:pPr>
            <w:r w:rsidRPr="00621A60">
              <w:rPr>
                <w:rFonts w:eastAsia="Times New Roman" w:cs="Calibri"/>
                <w:color w:val="000000"/>
              </w:rPr>
              <w:t xml:space="preserve">         1,545,864,223 </w:t>
            </w:r>
          </w:p>
        </w:tc>
      </w:tr>
      <w:tr w:rsidR="00720557" w:rsidRPr="00621A60" w14:paraId="5BB72B6D" w14:textId="77777777" w:rsidTr="006B7827">
        <w:trPr>
          <w:trHeight w:val="315"/>
        </w:trPr>
        <w:tc>
          <w:tcPr>
            <w:tcW w:w="1920" w:type="dxa"/>
            <w:tcBorders>
              <w:top w:val="nil"/>
              <w:left w:val="single" w:sz="8" w:space="0" w:color="auto"/>
              <w:bottom w:val="single" w:sz="8" w:space="0" w:color="auto"/>
              <w:right w:val="single" w:sz="4" w:space="0" w:color="auto"/>
            </w:tcBorders>
            <w:shd w:val="clear" w:color="auto" w:fill="auto"/>
            <w:noWrap/>
            <w:vAlign w:val="bottom"/>
            <w:hideMark/>
          </w:tcPr>
          <w:p w14:paraId="63457BDC" w14:textId="77777777" w:rsidR="00720557" w:rsidRPr="00621A60" w:rsidRDefault="00720557" w:rsidP="006B7827">
            <w:pPr>
              <w:rPr>
                <w:rFonts w:eastAsia="Times New Roman" w:cs="Calibri"/>
                <w:b/>
                <w:bCs/>
                <w:color w:val="000000"/>
              </w:rPr>
            </w:pPr>
            <w:r w:rsidRPr="00621A60">
              <w:rPr>
                <w:rFonts w:eastAsia="Times New Roman" w:cs="Calibri"/>
                <w:b/>
                <w:bCs/>
                <w:color w:val="000000"/>
              </w:rPr>
              <w:t> </w:t>
            </w:r>
          </w:p>
        </w:tc>
        <w:tc>
          <w:tcPr>
            <w:tcW w:w="1540" w:type="dxa"/>
            <w:tcBorders>
              <w:top w:val="nil"/>
              <w:left w:val="nil"/>
              <w:bottom w:val="single" w:sz="8" w:space="0" w:color="auto"/>
              <w:right w:val="single" w:sz="4" w:space="0" w:color="auto"/>
            </w:tcBorders>
            <w:shd w:val="clear" w:color="auto" w:fill="auto"/>
            <w:noWrap/>
            <w:vAlign w:val="bottom"/>
            <w:hideMark/>
          </w:tcPr>
          <w:p w14:paraId="7BAD8840" w14:textId="77777777" w:rsidR="00720557" w:rsidRPr="00621A60" w:rsidRDefault="00720557" w:rsidP="006B7827">
            <w:pPr>
              <w:jc w:val="right"/>
              <w:rPr>
                <w:rFonts w:eastAsia="Times New Roman" w:cs="Calibri"/>
                <w:b/>
                <w:bCs/>
                <w:color w:val="000000"/>
              </w:rPr>
            </w:pPr>
            <w:r w:rsidRPr="00621A60">
              <w:rPr>
                <w:rFonts w:eastAsia="Times New Roman" w:cs="Calibri"/>
                <w:b/>
                <w:bCs/>
                <w:color w:val="000000"/>
              </w:rPr>
              <w:t>1,428,854,560</w:t>
            </w:r>
          </w:p>
        </w:tc>
        <w:tc>
          <w:tcPr>
            <w:tcW w:w="1700" w:type="dxa"/>
            <w:tcBorders>
              <w:top w:val="nil"/>
              <w:left w:val="nil"/>
              <w:bottom w:val="single" w:sz="8" w:space="0" w:color="auto"/>
              <w:right w:val="single" w:sz="4" w:space="0" w:color="auto"/>
            </w:tcBorders>
            <w:shd w:val="clear" w:color="auto" w:fill="auto"/>
            <w:noWrap/>
            <w:vAlign w:val="bottom"/>
            <w:hideMark/>
          </w:tcPr>
          <w:p w14:paraId="4B50FD94" w14:textId="77777777" w:rsidR="00720557" w:rsidRPr="00621A60" w:rsidRDefault="00720557" w:rsidP="006B7827">
            <w:pPr>
              <w:jc w:val="right"/>
              <w:rPr>
                <w:rFonts w:eastAsia="Times New Roman" w:cs="Calibri"/>
                <w:b/>
                <w:bCs/>
                <w:color w:val="7030A0"/>
              </w:rPr>
            </w:pPr>
            <w:r w:rsidRPr="00621A60">
              <w:rPr>
                <w:rFonts w:eastAsia="Times New Roman" w:cs="Calibri"/>
                <w:b/>
                <w:bCs/>
                <w:color w:val="7030A0"/>
              </w:rPr>
              <w:t xml:space="preserve">$9,392,195,001 </w:t>
            </w:r>
          </w:p>
        </w:tc>
        <w:tc>
          <w:tcPr>
            <w:tcW w:w="1780" w:type="dxa"/>
            <w:tcBorders>
              <w:top w:val="nil"/>
              <w:left w:val="nil"/>
              <w:bottom w:val="single" w:sz="8" w:space="0" w:color="auto"/>
              <w:right w:val="single" w:sz="8" w:space="0" w:color="auto"/>
            </w:tcBorders>
            <w:shd w:val="clear" w:color="000000" w:fill="FD6B6B"/>
            <w:noWrap/>
            <w:vAlign w:val="bottom"/>
            <w:hideMark/>
          </w:tcPr>
          <w:p w14:paraId="7D1CFA31" w14:textId="77777777" w:rsidR="00720557" w:rsidRPr="00621A60" w:rsidRDefault="00720557" w:rsidP="006B7827">
            <w:pPr>
              <w:jc w:val="right"/>
              <w:rPr>
                <w:rFonts w:eastAsia="Times New Roman" w:cs="Calibri"/>
                <w:b/>
                <w:bCs/>
                <w:color w:val="000000"/>
              </w:rPr>
            </w:pPr>
            <w:r w:rsidRPr="00621A60">
              <w:rPr>
                <w:rFonts w:eastAsia="Times New Roman" w:cs="Calibri"/>
                <w:b/>
                <w:bCs/>
                <w:color w:val="000000"/>
              </w:rPr>
              <w:t>10,821,049,561</w:t>
            </w:r>
          </w:p>
        </w:tc>
      </w:tr>
    </w:tbl>
    <w:p w14:paraId="1D09D7BB" w14:textId="77777777" w:rsidR="00720557" w:rsidRDefault="00720557" w:rsidP="00720557"/>
    <w:p w14:paraId="1DA5E053" w14:textId="77777777" w:rsidR="00720557" w:rsidRDefault="00720557" w:rsidP="00720557"/>
    <w:p w14:paraId="7F9B9D40" w14:textId="77777777" w:rsidR="00720557" w:rsidRDefault="00720557" w:rsidP="00720557">
      <w:r>
        <w:rPr>
          <w:noProof/>
        </w:rPr>
        <w:lastRenderedPageBreak/>
        <w:drawing>
          <wp:inline distT="0" distB="0" distL="0" distR="0" wp14:anchorId="6E32A8BF" wp14:editId="288091C9">
            <wp:extent cx="4572000" cy="2743200"/>
            <wp:effectExtent l="0" t="0" r="0" b="0"/>
            <wp:docPr id="3" name="Chart 3">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AC709974-5B69-4058-B854-27295DAD32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FEC9CEF" w14:textId="77777777" w:rsidR="00720557" w:rsidRDefault="00720557" w:rsidP="00720557"/>
    <w:p w14:paraId="034D39E5" w14:textId="77777777" w:rsidR="00720557" w:rsidRDefault="00720557" w:rsidP="00720557"/>
    <w:p w14:paraId="09EC4F89" w14:textId="77777777" w:rsidR="00FB27B1" w:rsidRDefault="00FB27B1" w:rsidP="00EA1727">
      <w:pPr>
        <w:pStyle w:val="ColorfulList-Accent11"/>
        <w:tabs>
          <w:tab w:val="left" w:pos="990"/>
        </w:tabs>
        <w:spacing w:line="480" w:lineRule="auto"/>
        <w:ind w:left="0"/>
        <w:rPr>
          <w:rFonts w:ascii="Times New Roman" w:hAnsi="Times New Roman"/>
          <w:iCs/>
        </w:rPr>
      </w:pPr>
      <w:bookmarkStart w:id="10" w:name="_GoBack"/>
      <w:bookmarkEnd w:id="10"/>
    </w:p>
    <w:p w14:paraId="4E5EF2E0" w14:textId="31BFA9D3" w:rsidR="000E28A3" w:rsidRPr="00CC67E3" w:rsidRDefault="00CC67E3" w:rsidP="00731EC4">
      <w:pPr>
        <w:pStyle w:val="ColorfulList-Accent11"/>
        <w:pageBreakBefore/>
        <w:tabs>
          <w:tab w:val="left" w:pos="990"/>
        </w:tabs>
        <w:spacing w:after="0" w:line="480" w:lineRule="auto"/>
        <w:ind w:left="0"/>
        <w:jc w:val="center"/>
        <w:rPr>
          <w:rFonts w:ascii="Times New Roman" w:hAnsi="Times New Roman"/>
          <w:b/>
        </w:rPr>
      </w:pPr>
      <w:r>
        <w:rPr>
          <w:rFonts w:ascii="Times New Roman" w:hAnsi="Times New Roman"/>
          <w:b/>
        </w:rPr>
        <w:lastRenderedPageBreak/>
        <w:t>Project Risk Manage</w:t>
      </w:r>
      <w:r w:rsidR="000E28A3" w:rsidRPr="00CC67E3">
        <w:rPr>
          <w:rFonts w:ascii="Times New Roman" w:hAnsi="Times New Roman"/>
          <w:b/>
        </w:rPr>
        <w:t>ment</w:t>
      </w:r>
    </w:p>
    <w:p w14:paraId="2B98604E" w14:textId="774FDB9A" w:rsidR="000E28A3" w:rsidRPr="00AA4431" w:rsidRDefault="000E28A3" w:rsidP="00C13DA7">
      <w:pPr>
        <w:spacing w:line="480" w:lineRule="auto"/>
        <w:ind w:firstLine="720"/>
        <w:rPr>
          <w:rFonts w:ascii="Times New Roman" w:hAnsi="Times New Roman"/>
          <w:sz w:val="24"/>
          <w:szCs w:val="24"/>
        </w:rPr>
      </w:pPr>
      <w:r w:rsidRPr="00AA4431">
        <w:rPr>
          <w:rFonts w:ascii="Times New Roman" w:hAnsi="Times New Roman"/>
          <w:sz w:val="24"/>
          <w:szCs w:val="24"/>
        </w:rPr>
        <w:t>We have completed a thorough review of the risks associated with the project to adequately identify, address, and prepare for the responsibility in managing the risks. It has been imperative to gain a comprehensive understanding of how business is conducted in the D</w:t>
      </w:r>
      <w:r w:rsidR="00AA4431">
        <w:rPr>
          <w:rFonts w:ascii="Times New Roman" w:hAnsi="Times New Roman"/>
          <w:sz w:val="24"/>
          <w:szCs w:val="24"/>
        </w:rPr>
        <w:t xml:space="preserve">emocratic </w:t>
      </w:r>
      <w:r w:rsidRPr="00AA4431">
        <w:rPr>
          <w:rFonts w:ascii="Times New Roman" w:hAnsi="Times New Roman"/>
          <w:sz w:val="24"/>
          <w:szCs w:val="24"/>
        </w:rPr>
        <w:t>R</w:t>
      </w:r>
      <w:r w:rsidR="00AA4431">
        <w:rPr>
          <w:rFonts w:ascii="Times New Roman" w:hAnsi="Times New Roman"/>
          <w:sz w:val="24"/>
          <w:szCs w:val="24"/>
        </w:rPr>
        <w:t xml:space="preserve">epublic of the </w:t>
      </w:r>
      <w:r w:rsidRPr="00AA4431">
        <w:rPr>
          <w:rFonts w:ascii="Times New Roman" w:hAnsi="Times New Roman"/>
          <w:sz w:val="24"/>
          <w:szCs w:val="24"/>
        </w:rPr>
        <w:t>C</w:t>
      </w:r>
      <w:r w:rsidR="00AA4431">
        <w:rPr>
          <w:rFonts w:ascii="Times New Roman" w:hAnsi="Times New Roman"/>
          <w:sz w:val="24"/>
          <w:szCs w:val="24"/>
        </w:rPr>
        <w:t>ongo</w:t>
      </w:r>
      <w:r w:rsidRPr="00AA4431">
        <w:rPr>
          <w:rFonts w:ascii="Times New Roman" w:hAnsi="Times New Roman"/>
          <w:sz w:val="24"/>
          <w:szCs w:val="24"/>
        </w:rPr>
        <w:t xml:space="preserve"> to properly manage our project risk prior to implementation. As the World Bank embarks on this seven billion U.S. dollar project this risk assessment</w:t>
      </w:r>
      <w:r w:rsidR="00FF0B17">
        <w:rPr>
          <w:rFonts w:ascii="Times New Roman" w:hAnsi="Times New Roman"/>
          <w:sz w:val="24"/>
          <w:szCs w:val="24"/>
        </w:rPr>
        <w:t xml:space="preserve"> will </w:t>
      </w:r>
      <w:r w:rsidRPr="00AA4431">
        <w:rPr>
          <w:rFonts w:ascii="Times New Roman" w:hAnsi="Times New Roman"/>
          <w:sz w:val="24"/>
          <w:szCs w:val="24"/>
        </w:rPr>
        <w:t>need t</w:t>
      </w:r>
      <w:r w:rsidR="00FF0B17">
        <w:rPr>
          <w:rFonts w:ascii="Times New Roman" w:hAnsi="Times New Roman"/>
          <w:sz w:val="24"/>
          <w:szCs w:val="24"/>
        </w:rPr>
        <w:t>o enable the project team in managing risks effectively</w:t>
      </w:r>
      <w:r w:rsidRPr="00AA4431">
        <w:rPr>
          <w:rFonts w:ascii="Times New Roman" w:hAnsi="Times New Roman"/>
          <w:sz w:val="24"/>
          <w:szCs w:val="24"/>
        </w:rPr>
        <w:t xml:space="preserve"> to avoid crises and missed opportunities. We found risk evidence related to the DRC as a developing nation focused in</w:t>
      </w:r>
      <w:r w:rsidR="00AA4431">
        <w:rPr>
          <w:rFonts w:ascii="Times New Roman" w:hAnsi="Times New Roman"/>
          <w:sz w:val="24"/>
          <w:szCs w:val="24"/>
        </w:rPr>
        <w:t xml:space="preserve"> the areas of</w:t>
      </w:r>
      <w:r w:rsidRPr="00AA4431">
        <w:rPr>
          <w:rFonts w:ascii="Times New Roman" w:hAnsi="Times New Roman"/>
          <w:sz w:val="24"/>
          <w:szCs w:val="24"/>
        </w:rPr>
        <w:t xml:space="preserve"> management, where different social</w:t>
      </w:r>
      <w:r w:rsidR="00AA4431">
        <w:rPr>
          <w:rFonts w:ascii="Times New Roman" w:hAnsi="Times New Roman"/>
          <w:sz w:val="24"/>
          <w:szCs w:val="24"/>
        </w:rPr>
        <w:t xml:space="preserve"> and economic systems are found;</w:t>
      </w:r>
      <w:r w:rsidRPr="00AA4431">
        <w:rPr>
          <w:rFonts w:ascii="Times New Roman" w:hAnsi="Times New Roman"/>
          <w:sz w:val="24"/>
          <w:szCs w:val="24"/>
        </w:rPr>
        <w:t xml:space="preserve"> Africa’s financial system (where defaults, c</w:t>
      </w:r>
      <w:r w:rsidR="00AA4431">
        <w:rPr>
          <w:rFonts w:ascii="Times New Roman" w:hAnsi="Times New Roman"/>
          <w:sz w:val="24"/>
          <w:szCs w:val="24"/>
        </w:rPr>
        <w:t xml:space="preserve">orruption, and fraud are high); </w:t>
      </w:r>
      <w:r w:rsidRPr="00AA4431">
        <w:rPr>
          <w:rFonts w:ascii="Times New Roman" w:hAnsi="Times New Roman"/>
          <w:sz w:val="24"/>
          <w:szCs w:val="24"/>
        </w:rPr>
        <w:t xml:space="preserve">the African </w:t>
      </w:r>
      <w:r w:rsidR="00AA4431" w:rsidRPr="00AA4431">
        <w:rPr>
          <w:rFonts w:ascii="Times New Roman" w:hAnsi="Times New Roman"/>
          <w:sz w:val="24"/>
          <w:szCs w:val="24"/>
        </w:rPr>
        <w:t>macro economy</w:t>
      </w:r>
      <w:r w:rsidR="00AA4431">
        <w:rPr>
          <w:rFonts w:ascii="Times New Roman" w:hAnsi="Times New Roman"/>
          <w:sz w:val="24"/>
          <w:szCs w:val="24"/>
        </w:rPr>
        <w:t xml:space="preserve"> (where defaults are high); </w:t>
      </w:r>
      <w:r w:rsidRPr="00AA4431">
        <w:rPr>
          <w:rFonts w:ascii="Times New Roman" w:hAnsi="Times New Roman"/>
          <w:sz w:val="24"/>
          <w:szCs w:val="24"/>
        </w:rPr>
        <w:t>the DRC community (where delays in financial expenditures happen quite often)</w:t>
      </w:r>
      <w:r w:rsidR="00AA4431">
        <w:rPr>
          <w:rFonts w:ascii="Times New Roman" w:hAnsi="Times New Roman"/>
          <w:sz w:val="24"/>
          <w:szCs w:val="24"/>
        </w:rPr>
        <w:t xml:space="preserve"> (USGAO, 2009)</w:t>
      </w:r>
      <w:r w:rsidRPr="00AA4431">
        <w:rPr>
          <w:rFonts w:ascii="Times New Roman" w:hAnsi="Times New Roman"/>
          <w:sz w:val="24"/>
          <w:szCs w:val="24"/>
        </w:rPr>
        <w:t xml:space="preserve">. </w:t>
      </w:r>
    </w:p>
    <w:p w14:paraId="6B2D3BAE" w14:textId="6A54BB36" w:rsidR="000E28A3" w:rsidRPr="00AA4431" w:rsidRDefault="000E28A3" w:rsidP="00C13DA7">
      <w:pPr>
        <w:spacing w:line="480" w:lineRule="auto"/>
        <w:ind w:firstLine="720"/>
        <w:rPr>
          <w:rFonts w:ascii="Times New Roman" w:hAnsi="Times New Roman"/>
          <w:sz w:val="24"/>
          <w:szCs w:val="24"/>
        </w:rPr>
      </w:pPr>
      <w:r w:rsidRPr="00AA4431">
        <w:rPr>
          <w:rFonts w:ascii="Times New Roman" w:hAnsi="Times New Roman"/>
          <w:sz w:val="24"/>
          <w:szCs w:val="24"/>
        </w:rPr>
        <w:t>In recent years, the DRC has suffered numerous major significant events that threaten the security of the nation. We found ris</w:t>
      </w:r>
      <w:r w:rsidR="00AA4431">
        <w:rPr>
          <w:rFonts w:ascii="Times New Roman" w:hAnsi="Times New Roman"/>
          <w:sz w:val="24"/>
          <w:szCs w:val="24"/>
        </w:rPr>
        <w:t xml:space="preserve">ks associated with the economy in the way of </w:t>
      </w:r>
      <w:r w:rsidRPr="00AA4431">
        <w:rPr>
          <w:rFonts w:ascii="Times New Roman" w:hAnsi="Times New Roman"/>
          <w:sz w:val="24"/>
          <w:szCs w:val="24"/>
        </w:rPr>
        <w:t>loss of income and unemployment; upris</w:t>
      </w:r>
      <w:r w:rsidR="00AA4431">
        <w:rPr>
          <w:rFonts w:ascii="Times New Roman" w:hAnsi="Times New Roman"/>
          <w:sz w:val="24"/>
          <w:szCs w:val="24"/>
        </w:rPr>
        <w:t>ings due to political instability; food scarcity that is relevant</w:t>
      </w:r>
      <w:r w:rsidRPr="00AA4431">
        <w:rPr>
          <w:rFonts w:ascii="Times New Roman" w:hAnsi="Times New Roman"/>
          <w:sz w:val="24"/>
          <w:szCs w:val="24"/>
        </w:rPr>
        <w:t xml:space="preserve"> to hunger and family </w:t>
      </w:r>
      <w:r w:rsidR="00AA4431">
        <w:rPr>
          <w:rFonts w:ascii="Times New Roman" w:hAnsi="Times New Roman"/>
          <w:sz w:val="24"/>
          <w:szCs w:val="24"/>
        </w:rPr>
        <w:t xml:space="preserve">demise due to forced migration (World Bank, 2014); health tragedies which are directly </w:t>
      </w:r>
      <w:r w:rsidRPr="00AA4431">
        <w:rPr>
          <w:rFonts w:ascii="Times New Roman" w:hAnsi="Times New Roman"/>
          <w:sz w:val="24"/>
          <w:szCs w:val="24"/>
        </w:rPr>
        <w:t>associated with the Ebola virus a</w:t>
      </w:r>
      <w:r w:rsidR="00AA4431">
        <w:rPr>
          <w:rFonts w:ascii="Times New Roman" w:hAnsi="Times New Roman"/>
          <w:sz w:val="24"/>
          <w:szCs w:val="24"/>
        </w:rPr>
        <w:t>nd a large number of fatalities (UNDP, 2015)</w:t>
      </w:r>
      <w:r w:rsidRPr="00AA4431">
        <w:rPr>
          <w:rFonts w:ascii="Times New Roman" w:hAnsi="Times New Roman"/>
          <w:sz w:val="24"/>
          <w:szCs w:val="24"/>
        </w:rPr>
        <w:t>. Risk</w:t>
      </w:r>
      <w:r w:rsidR="00AA4431">
        <w:rPr>
          <w:rFonts w:ascii="Times New Roman" w:hAnsi="Times New Roman"/>
          <w:sz w:val="24"/>
          <w:szCs w:val="24"/>
        </w:rPr>
        <w:t>s specific to individuals that are unable to find employment</w:t>
      </w:r>
      <w:r w:rsidRPr="00AA4431">
        <w:rPr>
          <w:rFonts w:ascii="Times New Roman" w:hAnsi="Times New Roman"/>
          <w:sz w:val="24"/>
          <w:szCs w:val="24"/>
        </w:rPr>
        <w:t xml:space="preserve"> also increase</w:t>
      </w:r>
      <w:r w:rsidR="00AA4431">
        <w:rPr>
          <w:rFonts w:ascii="Times New Roman" w:hAnsi="Times New Roman"/>
          <w:sz w:val="24"/>
          <w:szCs w:val="24"/>
        </w:rPr>
        <w:t>s the</w:t>
      </w:r>
      <w:r w:rsidRPr="00AA4431">
        <w:rPr>
          <w:rFonts w:ascii="Times New Roman" w:hAnsi="Times New Roman"/>
          <w:sz w:val="24"/>
          <w:szCs w:val="24"/>
        </w:rPr>
        <w:t xml:space="preserve"> vulnerability</w:t>
      </w:r>
      <w:r w:rsidR="00AA4431">
        <w:rPr>
          <w:rFonts w:ascii="Times New Roman" w:hAnsi="Times New Roman"/>
          <w:sz w:val="24"/>
          <w:szCs w:val="24"/>
        </w:rPr>
        <w:t xml:space="preserve"> of the population. Significant evidence indicated that adverse </w:t>
      </w:r>
      <w:r w:rsidR="00A57F8E">
        <w:rPr>
          <w:rFonts w:ascii="Times New Roman" w:hAnsi="Times New Roman"/>
          <w:sz w:val="24"/>
          <w:szCs w:val="24"/>
        </w:rPr>
        <w:t>trauma</w:t>
      </w:r>
      <w:r w:rsidR="00AA4431">
        <w:rPr>
          <w:rFonts w:ascii="Times New Roman" w:hAnsi="Times New Roman"/>
          <w:sz w:val="24"/>
          <w:szCs w:val="24"/>
        </w:rPr>
        <w:t>, mostly related to</w:t>
      </w:r>
      <w:r w:rsidRPr="00AA4431">
        <w:rPr>
          <w:rFonts w:ascii="Times New Roman" w:hAnsi="Times New Roman"/>
          <w:sz w:val="24"/>
          <w:szCs w:val="24"/>
        </w:rPr>
        <w:t xml:space="preserve"> health and wea</w:t>
      </w:r>
      <w:r w:rsidR="00A57F8E">
        <w:rPr>
          <w:rFonts w:ascii="Times New Roman" w:hAnsi="Times New Roman"/>
          <w:sz w:val="24"/>
          <w:szCs w:val="24"/>
        </w:rPr>
        <w:t xml:space="preserve">ther shocks, as well as </w:t>
      </w:r>
      <w:r w:rsidR="00AA4431">
        <w:rPr>
          <w:rFonts w:ascii="Times New Roman" w:hAnsi="Times New Roman"/>
          <w:sz w:val="24"/>
          <w:szCs w:val="24"/>
        </w:rPr>
        <w:t xml:space="preserve">economic </w:t>
      </w:r>
      <w:r w:rsidR="00A57F8E">
        <w:rPr>
          <w:rFonts w:ascii="Times New Roman" w:hAnsi="Times New Roman"/>
          <w:sz w:val="24"/>
          <w:szCs w:val="24"/>
        </w:rPr>
        <w:t>catastrophes</w:t>
      </w:r>
      <w:r w:rsidR="00AA4431">
        <w:rPr>
          <w:rFonts w:ascii="Times New Roman" w:hAnsi="Times New Roman"/>
          <w:sz w:val="24"/>
          <w:szCs w:val="24"/>
        </w:rPr>
        <w:t xml:space="preserve">, </w:t>
      </w:r>
      <w:r w:rsidRPr="00AA4431">
        <w:rPr>
          <w:rFonts w:ascii="Times New Roman" w:hAnsi="Times New Roman"/>
          <w:sz w:val="24"/>
          <w:szCs w:val="24"/>
        </w:rPr>
        <w:t xml:space="preserve">play a major role in </w:t>
      </w:r>
      <w:r w:rsidR="00A57F8E">
        <w:rPr>
          <w:rFonts w:ascii="Times New Roman" w:hAnsi="Times New Roman"/>
          <w:sz w:val="24"/>
          <w:szCs w:val="24"/>
        </w:rPr>
        <w:t>forcing</w:t>
      </w:r>
      <w:r w:rsidRPr="00AA4431">
        <w:rPr>
          <w:rFonts w:ascii="Times New Roman" w:hAnsi="Times New Roman"/>
          <w:sz w:val="24"/>
          <w:szCs w:val="24"/>
        </w:rPr>
        <w:t xml:space="preserve"> households below the povert</w:t>
      </w:r>
      <w:r w:rsidR="00A57F8E">
        <w:rPr>
          <w:rFonts w:ascii="Times New Roman" w:hAnsi="Times New Roman"/>
          <w:sz w:val="24"/>
          <w:szCs w:val="24"/>
        </w:rPr>
        <w:t>y line and keeping them there. The team</w:t>
      </w:r>
      <w:r w:rsidRPr="00AA4431">
        <w:rPr>
          <w:rFonts w:ascii="Times New Roman" w:hAnsi="Times New Roman"/>
          <w:sz w:val="24"/>
          <w:szCs w:val="24"/>
        </w:rPr>
        <w:t xml:space="preserve"> analyzed an overwhelming bo</w:t>
      </w:r>
      <w:r w:rsidR="00A57F8E">
        <w:rPr>
          <w:rFonts w:ascii="Times New Roman" w:hAnsi="Times New Roman"/>
          <w:sz w:val="24"/>
          <w:szCs w:val="24"/>
        </w:rPr>
        <w:t>dy of evidence that demonstrated</w:t>
      </w:r>
      <w:r w:rsidRPr="00AA4431">
        <w:rPr>
          <w:rFonts w:ascii="Times New Roman" w:hAnsi="Times New Roman"/>
          <w:sz w:val="24"/>
          <w:szCs w:val="24"/>
        </w:rPr>
        <w:t xml:space="preserve"> effective and responsible risk management will be </w:t>
      </w:r>
      <w:r w:rsidR="00A57F8E" w:rsidRPr="00AA4431">
        <w:rPr>
          <w:rFonts w:ascii="Times New Roman" w:hAnsi="Times New Roman"/>
          <w:sz w:val="24"/>
          <w:szCs w:val="24"/>
        </w:rPr>
        <w:t>necessary</w:t>
      </w:r>
      <w:r w:rsidRPr="00AA4431">
        <w:rPr>
          <w:rFonts w:ascii="Times New Roman" w:hAnsi="Times New Roman"/>
          <w:sz w:val="24"/>
          <w:szCs w:val="24"/>
        </w:rPr>
        <w:t xml:space="preserve"> to prepare </w:t>
      </w:r>
      <w:r w:rsidR="00A57F8E">
        <w:rPr>
          <w:rFonts w:ascii="Times New Roman" w:hAnsi="Times New Roman"/>
          <w:sz w:val="24"/>
          <w:szCs w:val="24"/>
        </w:rPr>
        <w:t>prior to any</w:t>
      </w:r>
      <w:r w:rsidRPr="00AA4431">
        <w:rPr>
          <w:rFonts w:ascii="Times New Roman" w:hAnsi="Times New Roman"/>
          <w:sz w:val="24"/>
          <w:szCs w:val="24"/>
        </w:rPr>
        <w:t xml:space="preserve"> </w:t>
      </w:r>
      <w:r w:rsidR="00A57F8E">
        <w:rPr>
          <w:rFonts w:ascii="Times New Roman" w:hAnsi="Times New Roman"/>
          <w:sz w:val="24"/>
          <w:szCs w:val="24"/>
        </w:rPr>
        <w:t xml:space="preserve">trauma; coping afterward </w:t>
      </w:r>
      <w:r w:rsidRPr="00AA4431">
        <w:rPr>
          <w:rFonts w:ascii="Times New Roman" w:hAnsi="Times New Roman"/>
          <w:sz w:val="24"/>
          <w:szCs w:val="24"/>
        </w:rPr>
        <w:t>is an es</w:t>
      </w:r>
      <w:r w:rsidR="00A57F8E">
        <w:rPr>
          <w:rFonts w:ascii="Times New Roman" w:hAnsi="Times New Roman"/>
          <w:sz w:val="24"/>
          <w:szCs w:val="24"/>
        </w:rPr>
        <w:t>sential tool for development. This will save l</w:t>
      </w:r>
      <w:r w:rsidRPr="00AA4431">
        <w:rPr>
          <w:rFonts w:ascii="Times New Roman" w:hAnsi="Times New Roman"/>
          <w:sz w:val="24"/>
          <w:szCs w:val="24"/>
        </w:rPr>
        <w:t xml:space="preserve">ives by </w:t>
      </w:r>
      <w:r w:rsidRPr="00AA4431">
        <w:rPr>
          <w:rFonts w:ascii="Times New Roman" w:hAnsi="Times New Roman"/>
          <w:sz w:val="24"/>
          <w:szCs w:val="24"/>
        </w:rPr>
        <w:lastRenderedPageBreak/>
        <w:t xml:space="preserve">minimizing or avoiding the effects of natural disasters, disease, or starvation. </w:t>
      </w:r>
      <w:r w:rsidR="00A57F8E">
        <w:rPr>
          <w:rFonts w:ascii="Times New Roman" w:hAnsi="Times New Roman"/>
          <w:sz w:val="24"/>
          <w:szCs w:val="24"/>
        </w:rPr>
        <w:t>This will prevent and lessen</w:t>
      </w:r>
      <w:r w:rsidRPr="00AA4431">
        <w:rPr>
          <w:rFonts w:ascii="Times New Roman" w:hAnsi="Times New Roman"/>
          <w:sz w:val="24"/>
          <w:szCs w:val="24"/>
        </w:rPr>
        <w:t xml:space="preserve"> human, social, and physical capital damages to avert any World </w:t>
      </w:r>
      <w:r w:rsidR="00A57F8E">
        <w:rPr>
          <w:rFonts w:ascii="Times New Roman" w:hAnsi="Times New Roman"/>
          <w:sz w:val="24"/>
          <w:szCs w:val="24"/>
        </w:rPr>
        <w:t xml:space="preserve">Bank developmental setbacks. This will also foster opportunities in aiding </w:t>
      </w:r>
      <w:r w:rsidR="00A57F8E" w:rsidRPr="00AA4431">
        <w:rPr>
          <w:rFonts w:ascii="Times New Roman" w:hAnsi="Times New Roman"/>
          <w:sz w:val="24"/>
          <w:szCs w:val="24"/>
        </w:rPr>
        <w:t>individuals</w:t>
      </w:r>
      <w:r w:rsidRPr="00AA4431">
        <w:rPr>
          <w:rFonts w:ascii="Times New Roman" w:hAnsi="Times New Roman"/>
          <w:sz w:val="24"/>
          <w:szCs w:val="24"/>
        </w:rPr>
        <w:t xml:space="preserve"> </w:t>
      </w:r>
      <w:r w:rsidR="00A57F8E">
        <w:rPr>
          <w:rFonts w:ascii="Times New Roman" w:hAnsi="Times New Roman"/>
          <w:sz w:val="24"/>
          <w:szCs w:val="24"/>
        </w:rPr>
        <w:t xml:space="preserve">to </w:t>
      </w:r>
      <w:r w:rsidRPr="00AA4431">
        <w:rPr>
          <w:rFonts w:ascii="Times New Roman" w:hAnsi="Times New Roman"/>
          <w:sz w:val="24"/>
          <w:szCs w:val="24"/>
        </w:rPr>
        <w:t>reduce the potential for loss from taking on those risks that accompany development opportunities</w:t>
      </w:r>
      <w:r w:rsidR="00D7558B" w:rsidRPr="00AA4431">
        <w:rPr>
          <w:rFonts w:ascii="Times New Roman" w:hAnsi="Times New Roman"/>
          <w:sz w:val="24"/>
          <w:szCs w:val="24"/>
        </w:rPr>
        <w:t xml:space="preserve"> (World Bank, 2014)</w:t>
      </w:r>
      <w:r w:rsidRPr="00AA4431">
        <w:rPr>
          <w:rFonts w:ascii="Times New Roman" w:hAnsi="Times New Roman"/>
          <w:sz w:val="24"/>
          <w:szCs w:val="24"/>
        </w:rPr>
        <w:t xml:space="preserve">. </w:t>
      </w:r>
    </w:p>
    <w:p w14:paraId="41578436" w14:textId="2027D473" w:rsidR="000E28A3" w:rsidRPr="00AA4431" w:rsidRDefault="000E28A3" w:rsidP="00C13DA7">
      <w:pPr>
        <w:rPr>
          <w:rFonts w:ascii="Times New Roman" w:hAnsi="Times New Roman"/>
          <w:sz w:val="24"/>
          <w:szCs w:val="24"/>
        </w:rPr>
      </w:pPr>
      <w:r w:rsidRPr="00AA4431">
        <w:rPr>
          <w:rFonts w:ascii="Times New Roman" w:hAnsi="Times New Roman"/>
          <w:sz w:val="24"/>
          <w:szCs w:val="24"/>
        </w:rPr>
        <w:t>Potential Sources of Risk</w:t>
      </w:r>
      <w:r w:rsidR="00446C44" w:rsidRPr="00AA4431">
        <w:rPr>
          <w:rFonts w:ascii="Times New Roman" w:hAnsi="Times New Roman"/>
          <w:sz w:val="24"/>
          <w:szCs w:val="24"/>
        </w:rPr>
        <w:t xml:space="preserve"> (GAO, 2009).</w:t>
      </w:r>
    </w:p>
    <w:tbl>
      <w:tblPr>
        <w:tblStyle w:val="TableGrid"/>
        <w:tblW w:w="9535" w:type="dxa"/>
        <w:tblLook w:val="04A0" w:firstRow="1" w:lastRow="0" w:firstColumn="1" w:lastColumn="0" w:noHBand="0" w:noVBand="1"/>
      </w:tblPr>
      <w:tblGrid>
        <w:gridCol w:w="2749"/>
        <w:gridCol w:w="2666"/>
        <w:gridCol w:w="4120"/>
      </w:tblGrid>
      <w:tr w:rsidR="000E28A3" w:rsidRPr="00AA4431" w14:paraId="2105951A" w14:textId="77777777" w:rsidTr="00F6414A">
        <w:tc>
          <w:tcPr>
            <w:tcW w:w="1615" w:type="dxa"/>
            <w:shd w:val="clear" w:color="auto" w:fill="BFBFBF" w:themeFill="background1" w:themeFillShade="BF"/>
          </w:tcPr>
          <w:p w14:paraId="5577EB26" w14:textId="77777777" w:rsidR="000E28A3" w:rsidRPr="00AA4431" w:rsidRDefault="000E28A3" w:rsidP="00C13DA7">
            <w:pPr>
              <w:jc w:val="center"/>
              <w:rPr>
                <w:rFonts w:ascii="Times New Roman" w:hAnsi="Times New Roman"/>
                <w:sz w:val="24"/>
                <w:szCs w:val="24"/>
              </w:rPr>
            </w:pPr>
            <w:r w:rsidRPr="00AA4431">
              <w:rPr>
                <w:rFonts w:ascii="Times New Roman" w:hAnsi="Times New Roman"/>
                <w:sz w:val="24"/>
                <w:szCs w:val="24"/>
              </w:rPr>
              <w:t>Level - 0 Uncertainty</w:t>
            </w:r>
          </w:p>
        </w:tc>
        <w:tc>
          <w:tcPr>
            <w:tcW w:w="3060" w:type="dxa"/>
            <w:shd w:val="clear" w:color="auto" w:fill="BFBFBF" w:themeFill="background1" w:themeFillShade="BF"/>
          </w:tcPr>
          <w:p w14:paraId="74850158" w14:textId="77777777" w:rsidR="000E28A3" w:rsidRPr="00AA4431" w:rsidRDefault="000E28A3" w:rsidP="00C13DA7">
            <w:pPr>
              <w:jc w:val="center"/>
              <w:rPr>
                <w:rFonts w:ascii="Times New Roman" w:hAnsi="Times New Roman"/>
                <w:sz w:val="24"/>
                <w:szCs w:val="24"/>
              </w:rPr>
            </w:pPr>
            <w:r w:rsidRPr="00AA4431">
              <w:rPr>
                <w:rFonts w:ascii="Times New Roman" w:hAnsi="Times New Roman"/>
                <w:sz w:val="24"/>
                <w:szCs w:val="24"/>
              </w:rPr>
              <w:t xml:space="preserve">Level - 1 </w:t>
            </w:r>
          </w:p>
          <w:p w14:paraId="2D91866E" w14:textId="77777777" w:rsidR="000E28A3" w:rsidRPr="00AA4431" w:rsidRDefault="000E28A3" w:rsidP="00C13DA7">
            <w:pPr>
              <w:jc w:val="center"/>
              <w:rPr>
                <w:rFonts w:ascii="Times New Roman" w:hAnsi="Times New Roman"/>
                <w:sz w:val="24"/>
                <w:szCs w:val="24"/>
              </w:rPr>
            </w:pPr>
            <w:r w:rsidRPr="00AA4431">
              <w:rPr>
                <w:rFonts w:ascii="Times New Roman" w:hAnsi="Times New Roman"/>
                <w:sz w:val="24"/>
                <w:szCs w:val="24"/>
              </w:rPr>
              <w:t>Definition</w:t>
            </w:r>
          </w:p>
        </w:tc>
        <w:tc>
          <w:tcPr>
            <w:tcW w:w="4860" w:type="dxa"/>
            <w:shd w:val="clear" w:color="auto" w:fill="BFBFBF" w:themeFill="background1" w:themeFillShade="BF"/>
          </w:tcPr>
          <w:p w14:paraId="42DEEE5F" w14:textId="77777777" w:rsidR="000E28A3" w:rsidRPr="00AA4431" w:rsidRDefault="000E28A3" w:rsidP="00C13DA7">
            <w:pPr>
              <w:jc w:val="center"/>
              <w:rPr>
                <w:rFonts w:ascii="Times New Roman" w:hAnsi="Times New Roman"/>
                <w:sz w:val="24"/>
                <w:szCs w:val="24"/>
              </w:rPr>
            </w:pPr>
            <w:r w:rsidRPr="00AA4431">
              <w:rPr>
                <w:rFonts w:ascii="Times New Roman" w:hAnsi="Times New Roman"/>
                <w:sz w:val="24"/>
                <w:szCs w:val="24"/>
              </w:rPr>
              <w:t xml:space="preserve">Level - 2 </w:t>
            </w:r>
          </w:p>
          <w:p w14:paraId="7D6B8621" w14:textId="77777777" w:rsidR="000E28A3" w:rsidRPr="00AA4431" w:rsidRDefault="000E28A3" w:rsidP="00C13DA7">
            <w:pPr>
              <w:jc w:val="center"/>
              <w:rPr>
                <w:rFonts w:ascii="Times New Roman" w:hAnsi="Times New Roman"/>
                <w:sz w:val="24"/>
                <w:szCs w:val="24"/>
              </w:rPr>
            </w:pPr>
            <w:r w:rsidRPr="00AA4431">
              <w:rPr>
                <w:rFonts w:ascii="Times New Roman" w:hAnsi="Times New Roman"/>
                <w:sz w:val="24"/>
                <w:szCs w:val="24"/>
              </w:rPr>
              <w:t>Rational</w:t>
            </w:r>
          </w:p>
        </w:tc>
      </w:tr>
      <w:tr w:rsidR="000E28A3" w:rsidRPr="00AA4431" w14:paraId="3E555B09" w14:textId="77777777" w:rsidTr="00F6414A">
        <w:tc>
          <w:tcPr>
            <w:tcW w:w="1615" w:type="dxa"/>
          </w:tcPr>
          <w:p w14:paraId="6E35DCAF" w14:textId="77777777" w:rsidR="000E28A3" w:rsidRPr="00AA4431" w:rsidRDefault="000E28A3" w:rsidP="00C13DA7">
            <w:pPr>
              <w:rPr>
                <w:rFonts w:ascii="Times New Roman" w:hAnsi="Times New Roman"/>
                <w:b/>
                <w:bCs/>
                <w:sz w:val="24"/>
                <w:szCs w:val="24"/>
              </w:rPr>
            </w:pPr>
            <w:r w:rsidRPr="00AA4431">
              <w:rPr>
                <w:rFonts w:ascii="Times New Roman" w:hAnsi="Times New Roman"/>
                <w:sz w:val="24"/>
                <w:szCs w:val="24"/>
              </w:rPr>
              <w:t>Business or economic Risk</w:t>
            </w:r>
          </w:p>
        </w:tc>
        <w:tc>
          <w:tcPr>
            <w:tcW w:w="3060" w:type="dxa"/>
          </w:tcPr>
          <w:p w14:paraId="23602867"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Variations from change in business or economic assumptions</w:t>
            </w:r>
          </w:p>
        </w:tc>
        <w:tc>
          <w:tcPr>
            <w:tcW w:w="4860" w:type="dxa"/>
          </w:tcPr>
          <w:p w14:paraId="3AFAB097"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Changes in finance disbursement could increase the World Bank expenditure rate past the three-year distribution period.</w:t>
            </w:r>
            <w:r w:rsidRPr="00AA4431">
              <w:rPr>
                <w:rFonts w:ascii="Times New Roman" w:hAnsi="Times New Roman"/>
                <w:sz w:val="24"/>
                <w:szCs w:val="24"/>
              </w:rPr>
              <w:br/>
              <w:t>Changes in DRC labor rate assumptions (e.g., wages, overhead, general and administrative cost, supplier viability, inflation indexes, multiyear savings assumptions, market conditions, and competitive environment for future procurements)</w:t>
            </w:r>
          </w:p>
        </w:tc>
      </w:tr>
      <w:tr w:rsidR="000E28A3" w:rsidRPr="00AA4431" w14:paraId="57EE33E6" w14:textId="77777777" w:rsidTr="00F6414A">
        <w:tc>
          <w:tcPr>
            <w:tcW w:w="1615" w:type="dxa"/>
          </w:tcPr>
          <w:p w14:paraId="6B923B5D"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Cost Estimating Risk</w:t>
            </w:r>
          </w:p>
        </w:tc>
        <w:tc>
          <w:tcPr>
            <w:tcW w:w="3060" w:type="dxa"/>
          </w:tcPr>
          <w:p w14:paraId="63FC497B"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Variations in The World Bank Cost Estimate Despite a Fixed Baseline</w:t>
            </w:r>
          </w:p>
        </w:tc>
        <w:tc>
          <w:tcPr>
            <w:tcW w:w="4860" w:type="dxa"/>
          </w:tcPr>
          <w:p w14:paraId="609BE6B2"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Errors in World Bank historical data.</w:t>
            </w:r>
            <w:r w:rsidRPr="00AA4431">
              <w:rPr>
                <w:rFonts w:ascii="Times New Roman" w:hAnsi="Times New Roman"/>
                <w:sz w:val="24"/>
                <w:szCs w:val="24"/>
              </w:rPr>
              <w:br/>
              <w:t>Cost estimating errors for the DRC.</w:t>
            </w:r>
            <w:r w:rsidRPr="00AA4431">
              <w:rPr>
                <w:rFonts w:ascii="Times New Roman" w:hAnsi="Times New Roman"/>
                <w:sz w:val="24"/>
                <w:szCs w:val="24"/>
              </w:rPr>
              <w:br/>
              <w:t>Optimistic learning and rate curve assumptions.</w:t>
            </w:r>
            <w:r w:rsidRPr="00AA4431">
              <w:rPr>
                <w:rFonts w:ascii="Times New Roman" w:hAnsi="Times New Roman"/>
                <w:sz w:val="24"/>
                <w:szCs w:val="24"/>
              </w:rPr>
              <w:br/>
              <w:t>Using the wrong estimating technique.</w:t>
            </w:r>
            <w:r w:rsidRPr="00AA4431">
              <w:rPr>
                <w:rFonts w:ascii="Times New Roman" w:hAnsi="Times New Roman"/>
                <w:sz w:val="24"/>
                <w:szCs w:val="24"/>
              </w:rPr>
              <w:br/>
              <w:t>Omission or lack of data.</w:t>
            </w:r>
            <w:r w:rsidRPr="00AA4431">
              <w:rPr>
                <w:rFonts w:ascii="Times New Roman" w:hAnsi="Times New Roman"/>
                <w:sz w:val="24"/>
                <w:szCs w:val="24"/>
              </w:rPr>
              <w:br/>
              <w:t>Misinterpretation of data.</w:t>
            </w:r>
            <w:r w:rsidRPr="00AA4431">
              <w:rPr>
                <w:rFonts w:ascii="Times New Roman" w:hAnsi="Times New Roman"/>
                <w:sz w:val="24"/>
                <w:szCs w:val="24"/>
              </w:rPr>
              <w:br/>
              <w:t>Incorrect escalation factors.</w:t>
            </w:r>
            <w:r w:rsidRPr="00AA4431">
              <w:rPr>
                <w:rFonts w:ascii="Times New Roman" w:hAnsi="Times New Roman"/>
                <w:sz w:val="24"/>
                <w:szCs w:val="24"/>
              </w:rPr>
              <w:br/>
              <w:t>Over-optimism in DRC contractor capabilities. Optimistic savings associated with new ways of doing business.</w:t>
            </w:r>
            <w:r w:rsidRPr="00AA4431">
              <w:rPr>
                <w:rFonts w:ascii="Times New Roman" w:hAnsi="Times New Roman"/>
                <w:sz w:val="24"/>
                <w:szCs w:val="24"/>
              </w:rPr>
              <w:br/>
              <w:t>Inadequate time to develop a cost estimate.</w:t>
            </w:r>
          </w:p>
        </w:tc>
      </w:tr>
      <w:tr w:rsidR="000E28A3" w:rsidRPr="00AA4431" w14:paraId="78F36CA3" w14:textId="77777777" w:rsidTr="00F6414A">
        <w:tc>
          <w:tcPr>
            <w:tcW w:w="1615" w:type="dxa"/>
          </w:tcPr>
          <w:p w14:paraId="6849D458"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Personnel/Program Management Risk</w:t>
            </w:r>
          </w:p>
        </w:tc>
        <w:tc>
          <w:tcPr>
            <w:tcW w:w="3060" w:type="dxa"/>
          </w:tcPr>
          <w:p w14:paraId="73643358"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 xml:space="preserve">Risks Outside of Project Management Office Control. </w:t>
            </w:r>
          </w:p>
          <w:p w14:paraId="6612AF14"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Failure to Recognize Opportunity.</w:t>
            </w:r>
          </w:p>
        </w:tc>
        <w:tc>
          <w:tcPr>
            <w:tcW w:w="4860" w:type="dxa"/>
          </w:tcPr>
          <w:p w14:paraId="75D372B2"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Health Epidemic.</w:t>
            </w:r>
          </w:p>
          <w:p w14:paraId="4BE40E19"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Lack of skills.</w:t>
            </w:r>
          </w:p>
          <w:p w14:paraId="06FDC39B"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Directed funding cuts.</w:t>
            </w:r>
          </w:p>
          <w:p w14:paraId="5045C1B6"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Conflicting contractor teams.</w:t>
            </w:r>
          </w:p>
          <w:p w14:paraId="1F2549FF"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Conflicting schedules and workload.</w:t>
            </w:r>
          </w:p>
          <w:p w14:paraId="74947E2C"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Lack of resources.</w:t>
            </w:r>
          </w:p>
          <w:p w14:paraId="7FB94335"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Organizational interface issues.</w:t>
            </w:r>
          </w:p>
          <w:p w14:paraId="015457BF"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Lack of user input to develop requirements.</w:t>
            </w:r>
          </w:p>
          <w:p w14:paraId="1BB6E7DF"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Personnel management issues.</w:t>
            </w:r>
          </w:p>
          <w:p w14:paraId="52EA134E"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lastRenderedPageBreak/>
              <w:t xml:space="preserve">Organization’s ability to accept change. </w:t>
            </w:r>
          </w:p>
        </w:tc>
      </w:tr>
      <w:tr w:rsidR="000E28A3" w:rsidRPr="00AA4431" w14:paraId="766011B6" w14:textId="77777777" w:rsidTr="00F6414A">
        <w:tc>
          <w:tcPr>
            <w:tcW w:w="1615" w:type="dxa"/>
          </w:tcPr>
          <w:p w14:paraId="2D9BB4E2"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lastRenderedPageBreak/>
              <w:t>Cost Risks</w:t>
            </w:r>
          </w:p>
        </w:tc>
        <w:tc>
          <w:tcPr>
            <w:tcW w:w="3060" w:type="dxa"/>
          </w:tcPr>
          <w:p w14:paraId="49770BC1"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Variations in The Cost Estimates Caused by Change in the Baseline from Unforeseen Design Shifts.</w:t>
            </w:r>
          </w:p>
        </w:tc>
        <w:tc>
          <w:tcPr>
            <w:tcW w:w="4860" w:type="dxa"/>
          </w:tcPr>
          <w:p w14:paraId="770ADA27"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Changes in system architecture (especially for system of systems programs), specifications, hardware and software requirements, deployment strategy, critical assumptions, program threat levels, procurement quantities, network security, data confidentiality</w:t>
            </w:r>
          </w:p>
        </w:tc>
      </w:tr>
      <w:tr w:rsidR="000E28A3" w:rsidRPr="00AA4431" w14:paraId="1EECD770" w14:textId="77777777" w:rsidTr="00F6414A">
        <w:tc>
          <w:tcPr>
            <w:tcW w:w="1615" w:type="dxa"/>
          </w:tcPr>
          <w:p w14:paraId="5E946395"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 xml:space="preserve">Schedule/Timing/External Risk </w:t>
            </w:r>
          </w:p>
        </w:tc>
        <w:tc>
          <w:tcPr>
            <w:tcW w:w="3060" w:type="dxa"/>
          </w:tcPr>
          <w:p w14:paraId="7DBD3DB1"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Schedule Changing.</w:t>
            </w:r>
          </w:p>
          <w:p w14:paraId="5FF4A516"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Natural Occurrence.</w:t>
            </w:r>
            <w:r w:rsidRPr="00AA4431">
              <w:rPr>
                <w:rFonts w:ascii="Times New Roman" w:hAnsi="Times New Roman"/>
                <w:sz w:val="24"/>
                <w:szCs w:val="24"/>
              </w:rPr>
              <w:br/>
              <w:t>Political Changes.</w:t>
            </w:r>
            <w:r w:rsidRPr="00AA4431">
              <w:rPr>
                <w:rFonts w:ascii="Times New Roman" w:hAnsi="Times New Roman"/>
                <w:sz w:val="24"/>
                <w:szCs w:val="24"/>
              </w:rPr>
              <w:br/>
            </w:r>
          </w:p>
        </w:tc>
        <w:tc>
          <w:tcPr>
            <w:tcW w:w="4860" w:type="dxa"/>
          </w:tcPr>
          <w:p w14:paraId="476E2B83"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Amount of concurrent development.</w:t>
            </w:r>
          </w:p>
          <w:p w14:paraId="6888175B"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Changes in scope configuration.</w:t>
            </w:r>
          </w:p>
          <w:p w14:paraId="47F4E4EF"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Delayed milestone approval.</w:t>
            </w:r>
            <w:r w:rsidRPr="00AA4431">
              <w:rPr>
                <w:rFonts w:ascii="Times New Roman" w:hAnsi="Times New Roman"/>
                <w:sz w:val="24"/>
                <w:szCs w:val="24"/>
              </w:rPr>
              <w:br/>
              <w:t>Testing failures/poor quality requiring rework, Infeasible schedule with no slack.</w:t>
            </w:r>
            <w:r w:rsidRPr="00AA4431">
              <w:rPr>
                <w:rFonts w:ascii="Times New Roman" w:hAnsi="Times New Roman"/>
                <w:sz w:val="24"/>
                <w:szCs w:val="24"/>
              </w:rPr>
              <w:br/>
              <w:t>Overly optimistic task durations.</w:t>
            </w:r>
            <w:r w:rsidRPr="00AA4431">
              <w:rPr>
                <w:rFonts w:ascii="Times New Roman" w:hAnsi="Times New Roman"/>
                <w:sz w:val="24"/>
                <w:szCs w:val="24"/>
              </w:rPr>
              <w:br/>
              <w:t>Unnecessary activities.</w:t>
            </w:r>
            <w:r w:rsidRPr="00AA4431">
              <w:rPr>
                <w:rFonts w:ascii="Times New Roman" w:hAnsi="Times New Roman"/>
                <w:sz w:val="24"/>
                <w:szCs w:val="24"/>
              </w:rPr>
              <w:br/>
              <w:t>Omission of critical reviews.</w:t>
            </w:r>
          </w:p>
          <w:p w14:paraId="18FF8DBA" w14:textId="77777777" w:rsidR="000E28A3" w:rsidRPr="00AA4431" w:rsidRDefault="000E28A3" w:rsidP="00C13DA7">
            <w:pPr>
              <w:rPr>
                <w:rFonts w:ascii="Times New Roman" w:hAnsi="Times New Roman"/>
                <w:sz w:val="24"/>
                <w:szCs w:val="24"/>
              </w:rPr>
            </w:pPr>
            <w:r w:rsidRPr="00AA4431">
              <w:rPr>
                <w:rFonts w:ascii="Times New Roman" w:hAnsi="Times New Roman"/>
                <w:sz w:val="24"/>
                <w:szCs w:val="24"/>
              </w:rPr>
              <w:t>Stretching may increase funding requirements. Delayed delivery of necessary resource.</w:t>
            </w:r>
            <w:r w:rsidRPr="00AA4431">
              <w:rPr>
                <w:rFonts w:ascii="Times New Roman" w:hAnsi="Times New Roman"/>
                <w:sz w:val="24"/>
                <w:szCs w:val="24"/>
              </w:rPr>
              <w:br/>
              <w:t>Reduced project benefits.</w:t>
            </w:r>
          </w:p>
        </w:tc>
      </w:tr>
      <w:tr w:rsidR="000E28A3" w:rsidRPr="00AA4431" w14:paraId="3CC27874" w14:textId="77777777" w:rsidTr="00F6414A">
        <w:tc>
          <w:tcPr>
            <w:tcW w:w="1615" w:type="dxa"/>
          </w:tcPr>
          <w:p w14:paraId="7F11A65F" w14:textId="77777777" w:rsidR="000E28A3" w:rsidRPr="00AA4431" w:rsidRDefault="000E28A3" w:rsidP="00F6414A">
            <w:pPr>
              <w:rPr>
                <w:rFonts w:ascii="Times New Roman" w:hAnsi="Times New Roman"/>
                <w:sz w:val="24"/>
                <w:szCs w:val="24"/>
              </w:rPr>
            </w:pPr>
            <w:r w:rsidRPr="00AA4431">
              <w:rPr>
                <w:rFonts w:ascii="Times New Roman" w:hAnsi="Times New Roman"/>
                <w:sz w:val="24"/>
                <w:szCs w:val="24"/>
              </w:rPr>
              <w:t>Financial Risk</w:t>
            </w:r>
          </w:p>
        </w:tc>
        <w:tc>
          <w:tcPr>
            <w:tcW w:w="3060" w:type="dxa"/>
          </w:tcPr>
          <w:p w14:paraId="63287DAD" w14:textId="77777777" w:rsidR="000E28A3" w:rsidRPr="00AA4431" w:rsidRDefault="000E28A3" w:rsidP="00F6414A">
            <w:pPr>
              <w:rPr>
                <w:rFonts w:ascii="Times New Roman" w:hAnsi="Times New Roman"/>
                <w:sz w:val="24"/>
                <w:szCs w:val="24"/>
              </w:rPr>
            </w:pPr>
            <w:r w:rsidRPr="00AA4431">
              <w:rPr>
                <w:rFonts w:ascii="Times New Roman" w:hAnsi="Times New Roman"/>
                <w:sz w:val="24"/>
                <w:szCs w:val="24"/>
              </w:rPr>
              <w:t>Default or Missing Payments.</w:t>
            </w:r>
            <w:r w:rsidRPr="00AA4431">
              <w:rPr>
                <w:rFonts w:ascii="Times New Roman" w:hAnsi="Times New Roman"/>
                <w:sz w:val="24"/>
                <w:szCs w:val="24"/>
              </w:rPr>
              <w:br/>
              <w:t>Corruption in Government.</w:t>
            </w:r>
          </w:p>
        </w:tc>
        <w:tc>
          <w:tcPr>
            <w:tcW w:w="4860" w:type="dxa"/>
          </w:tcPr>
          <w:p w14:paraId="236A36BB" w14:textId="2410FED1" w:rsidR="000E28A3" w:rsidRPr="00AA4431" w:rsidRDefault="000E28A3" w:rsidP="00F6414A">
            <w:pPr>
              <w:rPr>
                <w:rFonts w:ascii="Times New Roman" w:hAnsi="Times New Roman"/>
                <w:sz w:val="24"/>
                <w:szCs w:val="24"/>
              </w:rPr>
            </w:pPr>
            <w:r w:rsidRPr="00AA4431">
              <w:rPr>
                <w:rFonts w:ascii="Times New Roman" w:hAnsi="Times New Roman"/>
                <w:sz w:val="24"/>
                <w:szCs w:val="24"/>
              </w:rPr>
              <w:t>Increased financial monitoring will be needed to avoid a DRC default on the loan.</w:t>
            </w:r>
            <w:r w:rsidRPr="00AA4431">
              <w:rPr>
                <w:rFonts w:ascii="Times New Roman" w:hAnsi="Times New Roman"/>
                <w:sz w:val="24"/>
                <w:szCs w:val="24"/>
              </w:rPr>
              <w:br/>
              <w:t>Keep government abr</w:t>
            </w:r>
            <w:r w:rsidR="000176C0">
              <w:rPr>
                <w:rFonts w:ascii="Times New Roman" w:hAnsi="Times New Roman"/>
                <w:sz w:val="24"/>
                <w:szCs w:val="24"/>
              </w:rPr>
              <w:t>east of ongoing activity.</w:t>
            </w:r>
          </w:p>
        </w:tc>
      </w:tr>
      <w:tr w:rsidR="000E28A3" w:rsidRPr="00AA4431" w14:paraId="2D0BBF89" w14:textId="77777777" w:rsidTr="00F6414A">
        <w:tc>
          <w:tcPr>
            <w:tcW w:w="1615" w:type="dxa"/>
          </w:tcPr>
          <w:p w14:paraId="0B93CFCA" w14:textId="77777777" w:rsidR="000E28A3" w:rsidRPr="00AA4431" w:rsidRDefault="000E28A3" w:rsidP="00F6414A">
            <w:pPr>
              <w:rPr>
                <w:rFonts w:ascii="Times New Roman" w:hAnsi="Times New Roman"/>
                <w:sz w:val="24"/>
                <w:szCs w:val="24"/>
              </w:rPr>
            </w:pPr>
            <w:r w:rsidRPr="00AA4431">
              <w:rPr>
                <w:rFonts w:ascii="Times New Roman" w:hAnsi="Times New Roman"/>
                <w:sz w:val="24"/>
                <w:szCs w:val="24"/>
              </w:rPr>
              <w:t>Technical Risks</w:t>
            </w:r>
          </w:p>
        </w:tc>
        <w:tc>
          <w:tcPr>
            <w:tcW w:w="3060" w:type="dxa"/>
          </w:tcPr>
          <w:p w14:paraId="40971D19" w14:textId="77777777" w:rsidR="000E28A3" w:rsidRPr="00AA4431" w:rsidRDefault="000E28A3" w:rsidP="00F6414A">
            <w:pPr>
              <w:rPr>
                <w:rFonts w:ascii="Times New Roman" w:hAnsi="Times New Roman"/>
                <w:sz w:val="24"/>
                <w:szCs w:val="24"/>
              </w:rPr>
            </w:pPr>
            <w:r w:rsidRPr="00AA4431">
              <w:rPr>
                <w:rFonts w:ascii="Times New Roman" w:hAnsi="Times New Roman"/>
                <w:sz w:val="24"/>
                <w:szCs w:val="24"/>
              </w:rPr>
              <w:t>Technology Changes.</w:t>
            </w:r>
          </w:p>
          <w:p w14:paraId="00442213" w14:textId="77777777" w:rsidR="000E28A3" w:rsidRPr="00AA4431" w:rsidRDefault="000E28A3" w:rsidP="00F6414A">
            <w:pPr>
              <w:rPr>
                <w:rFonts w:ascii="Times New Roman" w:hAnsi="Times New Roman"/>
                <w:sz w:val="24"/>
                <w:szCs w:val="24"/>
              </w:rPr>
            </w:pPr>
            <w:r w:rsidRPr="00AA4431">
              <w:rPr>
                <w:rFonts w:ascii="Times New Roman" w:hAnsi="Times New Roman"/>
                <w:sz w:val="24"/>
                <w:szCs w:val="24"/>
              </w:rPr>
              <w:t>Variations from Problems Associated with Technology. Maturity or Availability.</w:t>
            </w:r>
          </w:p>
        </w:tc>
        <w:tc>
          <w:tcPr>
            <w:tcW w:w="4860" w:type="dxa"/>
          </w:tcPr>
          <w:p w14:paraId="50DBEC26" w14:textId="77777777" w:rsidR="000E28A3" w:rsidRPr="00AA4431" w:rsidRDefault="000E28A3" w:rsidP="00F6414A">
            <w:pPr>
              <w:rPr>
                <w:rFonts w:ascii="Times New Roman" w:hAnsi="Times New Roman"/>
                <w:sz w:val="24"/>
                <w:szCs w:val="24"/>
              </w:rPr>
            </w:pPr>
            <w:r w:rsidRPr="00AA4431">
              <w:rPr>
                <w:rFonts w:ascii="Times New Roman" w:hAnsi="Times New Roman"/>
                <w:sz w:val="24"/>
                <w:szCs w:val="24"/>
              </w:rPr>
              <w:t>Optimistic savings associated with using commercial off-the-shelf inventory. Underestimating integration efforts.</w:t>
            </w:r>
            <w:r w:rsidRPr="00AA4431">
              <w:rPr>
                <w:rFonts w:ascii="Times New Roman" w:hAnsi="Times New Roman"/>
                <w:sz w:val="24"/>
                <w:szCs w:val="24"/>
              </w:rPr>
              <w:br/>
              <w:t xml:space="preserve">Lack of information documentation. </w:t>
            </w:r>
          </w:p>
          <w:p w14:paraId="1FFF3EF5" w14:textId="77777777" w:rsidR="000E28A3" w:rsidRPr="00AA4431" w:rsidRDefault="000E28A3" w:rsidP="00F6414A">
            <w:pPr>
              <w:rPr>
                <w:rFonts w:ascii="Times New Roman" w:hAnsi="Times New Roman"/>
                <w:sz w:val="24"/>
                <w:szCs w:val="24"/>
              </w:rPr>
            </w:pPr>
            <w:r w:rsidRPr="00AA4431">
              <w:rPr>
                <w:rFonts w:ascii="Times New Roman" w:hAnsi="Times New Roman"/>
                <w:sz w:val="24"/>
                <w:szCs w:val="24"/>
              </w:rPr>
              <w:t xml:space="preserve">Low staff capability with computer language. </w:t>
            </w:r>
            <w:r w:rsidRPr="00AA4431">
              <w:rPr>
                <w:rFonts w:ascii="Times New Roman" w:hAnsi="Times New Roman"/>
                <w:sz w:val="24"/>
                <w:szCs w:val="24"/>
              </w:rPr>
              <w:br/>
              <w:t>Under-estimating software defects.</w:t>
            </w:r>
          </w:p>
          <w:p w14:paraId="1E1EF401" w14:textId="77777777" w:rsidR="000E28A3" w:rsidRPr="00AA4431" w:rsidRDefault="000E28A3" w:rsidP="00F6414A">
            <w:pPr>
              <w:rPr>
                <w:rFonts w:ascii="Times New Roman" w:hAnsi="Times New Roman"/>
                <w:sz w:val="24"/>
                <w:szCs w:val="24"/>
              </w:rPr>
            </w:pPr>
            <w:r w:rsidRPr="00AA4431">
              <w:rPr>
                <w:rFonts w:ascii="Times New Roman" w:hAnsi="Times New Roman"/>
                <w:sz w:val="24"/>
                <w:szCs w:val="24"/>
              </w:rPr>
              <w:t>Uncertain quality with unproven technology.</w:t>
            </w:r>
          </w:p>
          <w:p w14:paraId="24838A47" w14:textId="77777777" w:rsidR="000E28A3" w:rsidRPr="00AA4431" w:rsidRDefault="000E28A3" w:rsidP="00F6414A">
            <w:pPr>
              <w:rPr>
                <w:rFonts w:ascii="Times New Roman" w:hAnsi="Times New Roman"/>
                <w:sz w:val="24"/>
                <w:szCs w:val="24"/>
              </w:rPr>
            </w:pPr>
            <w:r w:rsidRPr="00AA4431">
              <w:rPr>
                <w:rFonts w:ascii="Times New Roman" w:hAnsi="Times New Roman"/>
                <w:sz w:val="24"/>
                <w:szCs w:val="24"/>
              </w:rPr>
              <w:t>Increased regulations.</w:t>
            </w:r>
            <w:r w:rsidRPr="00AA4431">
              <w:rPr>
                <w:rFonts w:ascii="Times New Roman" w:hAnsi="Times New Roman"/>
                <w:sz w:val="24"/>
                <w:szCs w:val="24"/>
              </w:rPr>
              <w:br/>
              <w:t>Receipt of obsolete parts.</w:t>
            </w:r>
            <w:r w:rsidRPr="00AA4431">
              <w:rPr>
                <w:rFonts w:ascii="Times New Roman" w:hAnsi="Times New Roman"/>
                <w:sz w:val="24"/>
                <w:szCs w:val="24"/>
              </w:rPr>
              <w:br/>
              <w:t>Relying on lower reliability components.</w:t>
            </w:r>
            <w:r w:rsidRPr="00AA4431">
              <w:rPr>
                <w:rFonts w:ascii="Times New Roman" w:hAnsi="Times New Roman"/>
                <w:sz w:val="24"/>
                <w:szCs w:val="24"/>
              </w:rPr>
              <w:br/>
              <w:t xml:space="preserve">Optimistic hardware or software assumptions.  </w:t>
            </w:r>
          </w:p>
          <w:p w14:paraId="655C9D4F" w14:textId="77777777" w:rsidR="000E28A3" w:rsidRPr="00AA4431" w:rsidRDefault="000E28A3" w:rsidP="00F6414A">
            <w:pPr>
              <w:rPr>
                <w:rFonts w:ascii="Times New Roman" w:hAnsi="Times New Roman"/>
                <w:sz w:val="24"/>
                <w:szCs w:val="24"/>
              </w:rPr>
            </w:pPr>
            <w:r w:rsidRPr="00AA4431">
              <w:rPr>
                <w:rFonts w:ascii="Times New Roman" w:hAnsi="Times New Roman"/>
                <w:sz w:val="24"/>
                <w:szCs w:val="24"/>
              </w:rPr>
              <w:t xml:space="preserve">Design errors or omissions </w:t>
            </w:r>
          </w:p>
        </w:tc>
      </w:tr>
    </w:tbl>
    <w:p w14:paraId="4F9EE939" w14:textId="77777777" w:rsidR="00A57F8E" w:rsidRDefault="00A57F8E" w:rsidP="000E28A3">
      <w:pPr>
        <w:spacing w:before="100" w:beforeAutospacing="1" w:after="100" w:afterAutospacing="1"/>
        <w:jc w:val="center"/>
        <w:rPr>
          <w:rFonts w:ascii="Times New Roman" w:hAnsi="Times New Roman"/>
          <w:sz w:val="24"/>
          <w:szCs w:val="24"/>
        </w:rPr>
      </w:pPr>
    </w:p>
    <w:p w14:paraId="36BFAA76" w14:textId="77777777" w:rsidR="000E28A3" w:rsidRPr="00731EC4" w:rsidRDefault="000E28A3" w:rsidP="00CC67E3">
      <w:pPr>
        <w:spacing w:before="100" w:beforeAutospacing="1" w:after="100" w:afterAutospacing="1"/>
        <w:rPr>
          <w:rFonts w:ascii="Times New Roman" w:hAnsi="Times New Roman"/>
          <w:b/>
          <w:sz w:val="24"/>
          <w:szCs w:val="24"/>
        </w:rPr>
      </w:pPr>
      <w:r w:rsidRPr="00731EC4">
        <w:rPr>
          <w:rFonts w:ascii="Times New Roman" w:hAnsi="Times New Roman"/>
          <w:b/>
          <w:sz w:val="24"/>
          <w:szCs w:val="24"/>
        </w:rPr>
        <w:lastRenderedPageBreak/>
        <w:t>Risk Reduction Considerations</w:t>
      </w:r>
    </w:p>
    <w:p w14:paraId="71FB337A" w14:textId="22FBF31C" w:rsidR="000E28A3" w:rsidRPr="00AA4431" w:rsidRDefault="000E28A3" w:rsidP="000E28A3">
      <w:pPr>
        <w:spacing w:line="480" w:lineRule="auto"/>
        <w:ind w:firstLine="720"/>
        <w:rPr>
          <w:rFonts w:ascii="Times New Roman" w:hAnsi="Times New Roman"/>
          <w:sz w:val="24"/>
          <w:szCs w:val="24"/>
        </w:rPr>
      </w:pPr>
      <w:r w:rsidRPr="00AA4431">
        <w:rPr>
          <w:rFonts w:ascii="Times New Roman" w:hAnsi="Times New Roman"/>
          <w:sz w:val="24"/>
          <w:szCs w:val="24"/>
        </w:rPr>
        <w:t>Risks will be prioritized in an ongoing effort to provide an action plan that Accepts, Avoids, Transfers, Mitigates and Exploits risks as they arise. 1) Accept - As a risk is identified we have the choice to accept that risk, if we do, we will log it in our risk management software, and take no action to deal with it. This will be used for very small risks that will not impact our DRC project if they happen. They will be easily dealt with if or when they arise. It would take an enormous amount of time to put together an alternative risk management strategy for these risks, so we use our resources to do nothing for these small risks. 2) Avoid - In order to avoid risk, we can make changes to our project plan completely. This will be our risk strategy for a potentially large impact item pertaining to our project. 3) Transfer - We will use the strategy to transfer risk when we have several entities, by using third parties to transfer the impact and management of the risk. We will provide written clauses in the project contract. Risk insurance will be another way of transfer</w:t>
      </w:r>
      <w:r w:rsidR="00731EC4">
        <w:rPr>
          <w:rFonts w:ascii="Times New Roman" w:hAnsi="Times New Roman"/>
          <w:sz w:val="24"/>
          <w:szCs w:val="24"/>
        </w:rPr>
        <w:t>ring</w:t>
      </w:r>
      <w:r w:rsidRPr="00AA4431">
        <w:rPr>
          <w:rFonts w:ascii="Times New Roman" w:hAnsi="Times New Roman"/>
          <w:sz w:val="24"/>
          <w:szCs w:val="24"/>
        </w:rPr>
        <w:t xml:space="preserve"> our liability. The project team acknowledges that accidents might happen, but we do not want to be responsible for accidental events. 4) Mitigate - Mitigating against risk is our most preferred use and easiest to implement. We will limit the impact of a risk, so that if it does occur, the problem it creates is smaller and easier to fix. 5) Exploit - We will construct and </w:t>
      </w:r>
      <w:r w:rsidR="00414E49">
        <w:rPr>
          <w:rFonts w:ascii="Times New Roman" w:hAnsi="Times New Roman"/>
          <w:sz w:val="24"/>
          <w:szCs w:val="24"/>
        </w:rPr>
        <w:t>debut</w:t>
      </w:r>
      <w:r w:rsidRPr="00AA4431">
        <w:rPr>
          <w:rFonts w:ascii="Times New Roman" w:hAnsi="Times New Roman"/>
          <w:sz w:val="24"/>
          <w:szCs w:val="24"/>
        </w:rPr>
        <w:t xml:space="preserve"> new education and health care facilities in the DRC where it will be a demonstration to our customers that we understand how to provide the needed instruction and care. Our mitigation strategy for this situation will be to exploit this and provide good training to the employees. Since this risk will have a positive impact on our industries, we will exploit that risk by gaining confidence from the DRC citizens to capitalize and maximize the chance that these risks happen and increase the impact if it does (DPB, 2014).</w:t>
      </w:r>
    </w:p>
    <w:p w14:paraId="36329A87" w14:textId="4CF2BB84" w:rsidR="000E28A3" w:rsidRPr="00AA4431" w:rsidRDefault="000E28A3">
      <w:pPr>
        <w:rPr>
          <w:rFonts w:ascii="Times New Roman" w:eastAsia="MS Mincho" w:hAnsi="Times New Roman"/>
          <w:b/>
          <w:bCs/>
          <w:iCs/>
          <w:sz w:val="24"/>
          <w:szCs w:val="24"/>
          <w:lang w:eastAsia="ja-JP"/>
        </w:rPr>
      </w:pPr>
      <w:r w:rsidRPr="00AA4431">
        <w:rPr>
          <w:rFonts w:ascii="Times New Roman" w:hAnsi="Times New Roman"/>
          <w:b/>
          <w:bCs/>
          <w:iCs/>
          <w:sz w:val="24"/>
          <w:szCs w:val="24"/>
        </w:rPr>
        <w:br w:type="page"/>
      </w:r>
    </w:p>
    <w:p w14:paraId="6663DCC6" w14:textId="5310F224" w:rsidR="00C856E0" w:rsidRPr="00AA4431" w:rsidRDefault="00CC67E3" w:rsidP="00C856E0">
      <w:pPr>
        <w:pStyle w:val="ColorfulList-Accent11"/>
        <w:tabs>
          <w:tab w:val="left" w:pos="990"/>
        </w:tabs>
        <w:spacing w:after="0" w:line="480" w:lineRule="auto"/>
        <w:ind w:left="0"/>
        <w:jc w:val="center"/>
        <w:rPr>
          <w:rFonts w:ascii="Times New Roman" w:hAnsi="Times New Roman"/>
          <w:b/>
          <w:bCs/>
          <w:iCs/>
        </w:rPr>
      </w:pPr>
      <w:r>
        <w:rPr>
          <w:rFonts w:ascii="Times New Roman" w:hAnsi="Times New Roman"/>
          <w:b/>
          <w:bCs/>
          <w:iCs/>
        </w:rPr>
        <w:lastRenderedPageBreak/>
        <w:t xml:space="preserve">Project </w:t>
      </w:r>
      <w:r w:rsidR="00C856E0" w:rsidRPr="00AA4431">
        <w:rPr>
          <w:rFonts w:ascii="Times New Roman" w:hAnsi="Times New Roman"/>
          <w:b/>
          <w:bCs/>
          <w:iCs/>
        </w:rPr>
        <w:t>Evaluation</w:t>
      </w:r>
    </w:p>
    <w:p w14:paraId="7DE92C6E" w14:textId="2469A69C" w:rsidR="0076284F" w:rsidRPr="00AA4431" w:rsidRDefault="0076284F" w:rsidP="001A0BC7">
      <w:pPr>
        <w:pStyle w:val="NormalWeb"/>
        <w:spacing w:before="0" w:beforeAutospacing="0" w:after="0" w:afterAutospacing="0" w:line="480" w:lineRule="auto"/>
        <w:ind w:firstLine="720"/>
      </w:pPr>
      <w:r w:rsidRPr="00AA4431">
        <w:t>Oil and gas production can bring enormous wealth to the</w:t>
      </w:r>
      <w:r w:rsidR="00304770" w:rsidRPr="00AA4431">
        <w:t xml:space="preserve"> D</w:t>
      </w:r>
      <w:r w:rsidR="00CC67E3">
        <w:t xml:space="preserve">emocratic </w:t>
      </w:r>
      <w:r w:rsidR="00304770" w:rsidRPr="00AA4431">
        <w:t>R</w:t>
      </w:r>
      <w:r w:rsidR="00CC67E3">
        <w:t xml:space="preserve">epublic of the </w:t>
      </w:r>
      <w:r w:rsidR="00304770" w:rsidRPr="00AA4431">
        <w:t>C</w:t>
      </w:r>
      <w:r w:rsidR="00CC67E3">
        <w:t>ongo</w:t>
      </w:r>
      <w:r w:rsidRPr="00AA4431">
        <w:t xml:space="preserve"> and its people, not to mention the ability the country’s gas reserves could have to produce electricity to power homes and industry.</w:t>
      </w:r>
      <w:r w:rsidR="00E94B8E" w:rsidRPr="00AA4431">
        <w:t xml:space="preserve"> </w:t>
      </w:r>
      <w:r w:rsidR="00304770" w:rsidRPr="00AA4431">
        <w:t>A new D</w:t>
      </w:r>
      <w:r w:rsidR="00E94B8E" w:rsidRPr="00AA4431">
        <w:t xml:space="preserve">emocratic </w:t>
      </w:r>
      <w:r w:rsidR="00304770" w:rsidRPr="00AA4431">
        <w:t>R</w:t>
      </w:r>
      <w:r w:rsidR="00E94B8E" w:rsidRPr="00AA4431">
        <w:t xml:space="preserve">epublic of </w:t>
      </w:r>
      <w:r w:rsidR="00CC67E3">
        <w:t xml:space="preserve">the </w:t>
      </w:r>
      <w:r w:rsidR="00304770" w:rsidRPr="00AA4431">
        <w:t>C</w:t>
      </w:r>
      <w:r w:rsidR="00E94B8E" w:rsidRPr="00AA4431">
        <w:t>ongo</w:t>
      </w:r>
      <w:r w:rsidR="00304770" w:rsidRPr="00AA4431">
        <w:t xml:space="preserve"> government </w:t>
      </w:r>
      <w:r w:rsidRPr="00AA4431">
        <w:t xml:space="preserve">now has the opportunity to change the status quo of the DRC within the global oil industry and to promote </w:t>
      </w:r>
      <w:r w:rsidR="00C856E0" w:rsidRPr="00AA4431">
        <w:t xml:space="preserve">other </w:t>
      </w:r>
      <w:r w:rsidRPr="00AA4431">
        <w:t xml:space="preserve">investment. The country’s oil and gas laws are fairly well developed and the potential for discoveries is huge; the problem is reputation. </w:t>
      </w:r>
      <w:r w:rsidR="00CC67E3">
        <w:t xml:space="preserve">The </w:t>
      </w:r>
      <w:r w:rsidR="00AA6415" w:rsidRPr="00AA4431">
        <w:t xml:space="preserve">risks </w:t>
      </w:r>
      <w:r w:rsidR="00CC67E3">
        <w:t xml:space="preserve">realized </w:t>
      </w:r>
      <w:r w:rsidR="00AA6415" w:rsidRPr="00AA4431">
        <w:t xml:space="preserve">working in the DRC will involve: (1) </w:t>
      </w:r>
      <w:r w:rsidR="00CC67E3" w:rsidRPr="00AA4431">
        <w:t xml:space="preserve">Democratic Republic of </w:t>
      </w:r>
      <w:r w:rsidR="00CC67E3">
        <w:t xml:space="preserve">the </w:t>
      </w:r>
      <w:r w:rsidR="00CC67E3" w:rsidRPr="00AA4431">
        <w:t>Congo</w:t>
      </w:r>
      <w:r w:rsidR="00AA6415" w:rsidRPr="00AA4431">
        <w:t xml:space="preserve"> </w:t>
      </w:r>
      <w:r w:rsidRPr="00AA4431">
        <w:t xml:space="preserve">leaders </w:t>
      </w:r>
      <w:r w:rsidR="00AA6415" w:rsidRPr="00AA4431">
        <w:t xml:space="preserve">need to </w:t>
      </w:r>
      <w:r w:rsidRPr="00AA4431">
        <w:t>reassure international investors their contracts will be respected</w:t>
      </w:r>
      <w:r w:rsidR="00AA6415" w:rsidRPr="00AA4431">
        <w:t>. (2) I</w:t>
      </w:r>
      <w:r w:rsidRPr="00AA4431">
        <w:t xml:space="preserve">nvestments </w:t>
      </w:r>
      <w:r w:rsidR="00AA6415" w:rsidRPr="00AA4431">
        <w:t xml:space="preserve">need to be </w:t>
      </w:r>
      <w:r w:rsidRPr="00AA4431">
        <w:t>facilitated and transactions made transparent</w:t>
      </w:r>
      <w:r w:rsidR="00AA6415" w:rsidRPr="00AA4431">
        <w:t xml:space="preserve">. (3) </w:t>
      </w:r>
      <w:r w:rsidR="00C856E0" w:rsidRPr="00AA4431">
        <w:t xml:space="preserve">No </w:t>
      </w:r>
      <w:r w:rsidR="00AA6415" w:rsidRPr="00AA4431">
        <w:t xml:space="preserve">limits </w:t>
      </w:r>
      <w:r w:rsidR="00C856E0" w:rsidRPr="00AA4431">
        <w:t xml:space="preserve">are set </w:t>
      </w:r>
      <w:r w:rsidR="00CC67E3">
        <w:t>on</w:t>
      </w:r>
      <w:r w:rsidRPr="00AA4431">
        <w:t xml:space="preserve"> the country’s industry grow</w:t>
      </w:r>
      <w:r w:rsidR="00CC67E3">
        <w:t>th</w:t>
      </w:r>
      <w:r w:rsidRPr="00AA4431">
        <w:t xml:space="preserve"> and </w:t>
      </w:r>
      <w:r w:rsidR="00CC67E3">
        <w:t>its benefits to the population</w:t>
      </w:r>
      <w:r w:rsidRPr="00AA4431">
        <w:t>. Better living conditions across the country would ease ethnic and social tensions and provide the basis for a level of socio-economic development that the country has never seen before.</w:t>
      </w:r>
    </w:p>
    <w:p w14:paraId="475121F3" w14:textId="530C3F23" w:rsidR="001C5623" w:rsidRPr="00AA4431" w:rsidRDefault="001C5623" w:rsidP="000033B7">
      <w:pPr>
        <w:pStyle w:val="ColorfulList-Accent11"/>
        <w:pageBreakBefore/>
        <w:tabs>
          <w:tab w:val="left" w:pos="990"/>
        </w:tabs>
        <w:spacing w:after="0" w:line="480" w:lineRule="auto"/>
        <w:ind w:left="0"/>
        <w:jc w:val="center"/>
        <w:rPr>
          <w:rFonts w:ascii="Times New Roman" w:hAnsi="Times New Roman"/>
          <w:b/>
          <w:i/>
        </w:rPr>
      </w:pPr>
      <w:bookmarkStart w:id="11" w:name="_Toc517187342"/>
      <w:r w:rsidRPr="00AA4431">
        <w:rPr>
          <w:rFonts w:ascii="Times New Roman" w:hAnsi="Times New Roman"/>
          <w:b/>
          <w:iCs/>
        </w:rPr>
        <w:lastRenderedPageBreak/>
        <w:t>References</w:t>
      </w:r>
      <w:bookmarkEnd w:id="11"/>
    </w:p>
    <w:p w14:paraId="429BDB12" w14:textId="3D853E5C" w:rsidR="007E2F22" w:rsidRPr="00AA4431" w:rsidRDefault="007E2F22" w:rsidP="005212DB">
      <w:pPr>
        <w:spacing w:line="480" w:lineRule="auto"/>
        <w:ind w:left="720" w:hanging="720"/>
        <w:rPr>
          <w:rFonts w:ascii="Times New Roman" w:hAnsi="Times New Roman"/>
          <w:sz w:val="24"/>
          <w:szCs w:val="24"/>
        </w:rPr>
      </w:pPr>
      <w:r w:rsidRPr="00AA4431">
        <w:rPr>
          <w:rFonts w:ascii="Times New Roman" w:hAnsi="Times New Roman"/>
          <w:sz w:val="24"/>
          <w:szCs w:val="24"/>
        </w:rPr>
        <w:t>Africa Press Office</w:t>
      </w:r>
      <w:r w:rsidR="000A0F12" w:rsidRPr="00AA4431">
        <w:rPr>
          <w:rFonts w:ascii="Times New Roman" w:hAnsi="Times New Roman"/>
          <w:sz w:val="24"/>
          <w:szCs w:val="24"/>
        </w:rPr>
        <w:t xml:space="preserve"> (2019, October 7)</w:t>
      </w:r>
      <w:r w:rsidRPr="00AA4431">
        <w:rPr>
          <w:rFonts w:ascii="Times New Roman" w:hAnsi="Times New Roman"/>
          <w:sz w:val="24"/>
          <w:szCs w:val="24"/>
        </w:rPr>
        <w:t xml:space="preserve">. The Unrealized Oil Promise of the Democratic Republic of Congo (DRC) in the era of “Billions </w:t>
      </w:r>
      <w:r w:rsidR="002D77A0" w:rsidRPr="00AA4431">
        <w:rPr>
          <w:rFonts w:ascii="Times New Roman" w:hAnsi="Times New Roman"/>
          <w:sz w:val="24"/>
          <w:szCs w:val="24"/>
        </w:rPr>
        <w:t>a</w:t>
      </w:r>
      <w:r w:rsidRPr="00AA4431">
        <w:rPr>
          <w:rFonts w:ascii="Times New Roman" w:hAnsi="Times New Roman"/>
          <w:sz w:val="24"/>
          <w:szCs w:val="24"/>
        </w:rPr>
        <w:t>t Play”.</w:t>
      </w:r>
      <w:r w:rsidR="000A0F12" w:rsidRPr="00AA4431">
        <w:rPr>
          <w:rFonts w:ascii="Times New Roman" w:hAnsi="Times New Roman"/>
          <w:sz w:val="24"/>
          <w:szCs w:val="24"/>
        </w:rPr>
        <w:t xml:space="preserve"> </w:t>
      </w:r>
      <w:r w:rsidR="000A0F12" w:rsidRPr="00AA4431">
        <w:rPr>
          <w:rFonts w:ascii="Times New Roman" w:hAnsi="Times New Roman"/>
          <w:i/>
          <w:sz w:val="24"/>
          <w:szCs w:val="24"/>
        </w:rPr>
        <w:t>CNBC Africa</w:t>
      </w:r>
      <w:r w:rsidR="000A0F12" w:rsidRPr="00AA4431">
        <w:rPr>
          <w:rFonts w:ascii="Times New Roman" w:hAnsi="Times New Roman"/>
          <w:sz w:val="24"/>
          <w:szCs w:val="24"/>
        </w:rPr>
        <w:t>. Retrieved from https://www.cnbcafrica.com/apo/2019/10/07/the-unrealized-oil-promise-of-the-democratic-republic-of-congo-drc-in-the-era-of-billions-at-play/</w:t>
      </w:r>
    </w:p>
    <w:p w14:paraId="34990D17" w14:textId="77777777" w:rsidR="002D77A0" w:rsidRPr="00AA4431" w:rsidRDefault="002D77A0" w:rsidP="002D77A0">
      <w:pPr>
        <w:pStyle w:val="ColorfulList-Accent11"/>
        <w:tabs>
          <w:tab w:val="left" w:pos="990"/>
        </w:tabs>
        <w:spacing w:after="0" w:line="480" w:lineRule="auto"/>
        <w:ind w:hanging="720"/>
        <w:rPr>
          <w:rFonts w:ascii="Times New Roman" w:hAnsi="Times New Roman"/>
        </w:rPr>
      </w:pPr>
      <w:proofErr w:type="spellStart"/>
      <w:r w:rsidRPr="00AA4431">
        <w:rPr>
          <w:rFonts w:ascii="Times New Roman" w:hAnsi="Times New Roman"/>
          <w:shd w:val="clear" w:color="auto" w:fill="FFFFFF"/>
        </w:rPr>
        <w:t>Ayuk</w:t>
      </w:r>
      <w:proofErr w:type="spellEnd"/>
      <w:r w:rsidRPr="00AA4431">
        <w:rPr>
          <w:rFonts w:ascii="Times New Roman" w:hAnsi="Times New Roman"/>
          <w:shd w:val="clear" w:color="auto" w:fill="FFFFFF"/>
        </w:rPr>
        <w:t xml:space="preserve">, N. J., (2019). Op-Ed: DRC’s oil industry potential remains untapped. </w:t>
      </w:r>
      <w:r w:rsidRPr="00AA4431">
        <w:rPr>
          <w:rFonts w:ascii="Times New Roman" w:hAnsi="Times New Roman"/>
          <w:i/>
          <w:iCs/>
          <w:shd w:val="clear" w:color="auto" w:fill="FFFFFF"/>
        </w:rPr>
        <w:t>ESI Africa.</w:t>
      </w:r>
      <w:r w:rsidRPr="00AA4431">
        <w:rPr>
          <w:rFonts w:ascii="Times New Roman" w:hAnsi="Times New Roman"/>
          <w:shd w:val="clear" w:color="auto" w:fill="FFFFFF"/>
        </w:rPr>
        <w:t xml:space="preserve"> Retrieved from </w:t>
      </w:r>
      <w:r w:rsidRPr="00AA4431">
        <w:rPr>
          <w:rFonts w:ascii="Times New Roman" w:hAnsi="Times New Roman"/>
        </w:rPr>
        <w:t>https://www.esi-africa.com/industry-sectors/business-and-markets/op-ed-drcs-oil-industry-potential-remains-untapped/</w:t>
      </w:r>
    </w:p>
    <w:p w14:paraId="1B730CBD" w14:textId="77777777" w:rsidR="00362F79" w:rsidRPr="00AA4431" w:rsidRDefault="00362F79" w:rsidP="00362F79">
      <w:pPr>
        <w:pStyle w:val="ColorfulList-Accent11"/>
        <w:tabs>
          <w:tab w:val="left" w:pos="990"/>
        </w:tabs>
        <w:spacing w:after="0" w:line="480" w:lineRule="auto"/>
        <w:ind w:hanging="720"/>
        <w:rPr>
          <w:rFonts w:ascii="Times New Roman" w:hAnsi="Times New Roman"/>
        </w:rPr>
      </w:pPr>
      <w:r w:rsidRPr="00AA4431">
        <w:rPr>
          <w:rStyle w:val="name"/>
          <w:rFonts w:ascii="Times New Roman" w:hAnsi="Times New Roman"/>
        </w:rPr>
        <w:t>Barron, M., and Barron</w:t>
      </w:r>
      <w:r w:rsidRPr="00AA4431">
        <w:rPr>
          <w:rFonts w:ascii="Times New Roman" w:hAnsi="Times New Roman"/>
        </w:rPr>
        <w:t xml:space="preserve">, A., (2016). Project Management. </w:t>
      </w:r>
      <w:proofErr w:type="spellStart"/>
      <w:r w:rsidRPr="00AA4431">
        <w:rPr>
          <w:rFonts w:ascii="Times New Roman" w:hAnsi="Times New Roman"/>
        </w:rPr>
        <w:t>OpenStax</w:t>
      </w:r>
      <w:proofErr w:type="spellEnd"/>
      <w:r w:rsidRPr="00AA4431">
        <w:rPr>
          <w:rFonts w:ascii="Times New Roman" w:hAnsi="Times New Roman"/>
        </w:rPr>
        <w:t xml:space="preserve"> CNX. Retrieved from http://cnx.org/contents/5e9177d7-9998-43d0-9b98-91a369c6a371@10.1.</w:t>
      </w:r>
    </w:p>
    <w:p w14:paraId="416D0321" w14:textId="27E71F1F" w:rsidR="000A0F12" w:rsidRPr="00AA4431" w:rsidRDefault="000A0F12" w:rsidP="000A0F12">
      <w:pPr>
        <w:spacing w:line="480" w:lineRule="auto"/>
        <w:ind w:left="720" w:hanging="720"/>
        <w:rPr>
          <w:rFonts w:ascii="Times New Roman" w:hAnsi="Times New Roman"/>
          <w:sz w:val="24"/>
          <w:szCs w:val="24"/>
        </w:rPr>
      </w:pPr>
      <w:proofErr w:type="spellStart"/>
      <w:r w:rsidRPr="00AA4431">
        <w:rPr>
          <w:rFonts w:ascii="Times New Roman" w:hAnsi="Times New Roman"/>
          <w:sz w:val="24"/>
          <w:szCs w:val="24"/>
        </w:rPr>
        <w:t>Chickowski</w:t>
      </w:r>
      <w:proofErr w:type="spellEnd"/>
      <w:r w:rsidRPr="00AA4431">
        <w:rPr>
          <w:rFonts w:ascii="Times New Roman" w:hAnsi="Times New Roman"/>
          <w:sz w:val="24"/>
          <w:szCs w:val="24"/>
        </w:rPr>
        <w:t>, E. (2008). 10 Project Chartering Tips. CIO Insight, S6, 28.</w:t>
      </w:r>
    </w:p>
    <w:p w14:paraId="20E4F627" w14:textId="77777777" w:rsidR="00B01CEC" w:rsidRPr="00AA4431" w:rsidRDefault="00B01CEC" w:rsidP="00B01CEC">
      <w:pPr>
        <w:pStyle w:val="ColorfulList-Accent11"/>
        <w:tabs>
          <w:tab w:val="left" w:pos="990"/>
        </w:tabs>
        <w:spacing w:after="0" w:line="480" w:lineRule="auto"/>
        <w:ind w:hanging="720"/>
        <w:rPr>
          <w:rFonts w:ascii="Times New Roman" w:hAnsi="Times New Roman"/>
        </w:rPr>
      </w:pPr>
      <w:r w:rsidRPr="00AA4431">
        <w:rPr>
          <w:rFonts w:ascii="Times New Roman" w:hAnsi="Times New Roman"/>
        </w:rPr>
        <w:t xml:space="preserve">DBP Project Management. (July, 2014). </w:t>
      </w:r>
      <w:r w:rsidRPr="00AA4431">
        <w:rPr>
          <w:rFonts w:ascii="Times New Roman" w:hAnsi="Times New Roman"/>
          <w:i/>
          <w:iCs/>
        </w:rPr>
        <w:t>5 Ways to manage risk</w:t>
      </w:r>
      <w:r w:rsidRPr="00AA4431">
        <w:rPr>
          <w:rFonts w:ascii="Times New Roman" w:hAnsi="Times New Roman"/>
        </w:rPr>
        <w:t>. Retrieved from http://www.dbpmanagement.com/15/5-ways-to-manage-risk</w:t>
      </w:r>
    </w:p>
    <w:p w14:paraId="6A3FB6C3" w14:textId="0AC3F5A3" w:rsidR="005212DB" w:rsidRPr="00AA4431" w:rsidRDefault="005212DB" w:rsidP="001A0BC7">
      <w:pPr>
        <w:pStyle w:val="ColorfulList-Accent11"/>
        <w:tabs>
          <w:tab w:val="left" w:pos="990"/>
        </w:tabs>
        <w:spacing w:after="0" w:line="480" w:lineRule="auto"/>
        <w:ind w:hanging="720"/>
        <w:rPr>
          <w:rFonts w:ascii="Times New Roman" w:hAnsi="Times New Roman"/>
        </w:rPr>
      </w:pPr>
      <w:r w:rsidRPr="00AA4431">
        <w:rPr>
          <w:rFonts w:ascii="Times New Roman" w:hAnsi="Times New Roman"/>
        </w:rPr>
        <w:t xml:space="preserve">Moen, J. (2020). Geography Statistics </w:t>
      </w:r>
      <w:proofErr w:type="gramStart"/>
      <w:r w:rsidRPr="00AA4431">
        <w:rPr>
          <w:rFonts w:ascii="Times New Roman" w:hAnsi="Times New Roman"/>
        </w:rPr>
        <w:t>Of</w:t>
      </w:r>
      <w:proofErr w:type="gramEnd"/>
      <w:r w:rsidRPr="00AA4431">
        <w:rPr>
          <w:rFonts w:ascii="Times New Roman" w:hAnsi="Times New Roman"/>
        </w:rPr>
        <w:t xml:space="preserve"> Democratic Republic Of The Congo. </w:t>
      </w:r>
      <w:r w:rsidRPr="00AA4431">
        <w:rPr>
          <w:rFonts w:ascii="Times New Roman" w:hAnsi="Times New Roman"/>
          <w:i/>
        </w:rPr>
        <w:t>World Atlas</w:t>
      </w:r>
      <w:r w:rsidRPr="00AA4431">
        <w:rPr>
          <w:rFonts w:ascii="Times New Roman" w:hAnsi="Times New Roman"/>
        </w:rPr>
        <w:t>. Retrieved from https://www.worldatlas.com/webimage/countrys/africa/drc/cdlandst.htm</w:t>
      </w:r>
    </w:p>
    <w:p w14:paraId="2ABE4CDE" w14:textId="77777777" w:rsidR="00ED2622" w:rsidRPr="00AA4431" w:rsidRDefault="00ED2622" w:rsidP="00ED2622">
      <w:pPr>
        <w:pStyle w:val="ColorfulList-Accent11"/>
        <w:tabs>
          <w:tab w:val="left" w:pos="990"/>
        </w:tabs>
        <w:spacing w:line="480" w:lineRule="auto"/>
        <w:ind w:hanging="720"/>
        <w:rPr>
          <w:rFonts w:ascii="Times New Roman" w:hAnsi="Times New Roman"/>
        </w:rPr>
      </w:pPr>
      <w:r w:rsidRPr="00AA4431">
        <w:rPr>
          <w:rFonts w:ascii="Times New Roman" w:hAnsi="Times New Roman"/>
        </w:rPr>
        <w:t>Nations Encyclopedia. Congo, Democratic Republic of The-Infrastructure, power, and communications (</w:t>
      </w:r>
      <w:proofErr w:type="spellStart"/>
      <w:r w:rsidRPr="00AA4431">
        <w:rPr>
          <w:rFonts w:ascii="Times New Roman" w:hAnsi="Times New Roman"/>
        </w:rPr>
        <w:t>n.d.</w:t>
      </w:r>
      <w:proofErr w:type="spellEnd"/>
      <w:r w:rsidRPr="00AA4431">
        <w:rPr>
          <w:rFonts w:ascii="Times New Roman" w:hAnsi="Times New Roman"/>
        </w:rPr>
        <w:t>). Retrieved from https://www.nationsencyclopedia.com/economies/Africa/Congo-Democratic-Republic-of-The-INFRASTRUCTURE-POWER-AND-COMMUNICATIONS.html</w:t>
      </w:r>
    </w:p>
    <w:p w14:paraId="0F95AD4B" w14:textId="16001C73" w:rsidR="00362F79" w:rsidRPr="00AA4431" w:rsidRDefault="00362F79" w:rsidP="005212DB">
      <w:pPr>
        <w:pStyle w:val="ColorfulList-Accent11"/>
        <w:tabs>
          <w:tab w:val="left" w:pos="990"/>
        </w:tabs>
        <w:spacing w:after="0" w:line="480" w:lineRule="auto"/>
        <w:ind w:hanging="720"/>
        <w:rPr>
          <w:rFonts w:ascii="Times New Roman" w:hAnsi="Times New Roman"/>
          <w:iCs/>
          <w:lang w:val="en"/>
        </w:rPr>
      </w:pPr>
      <w:r w:rsidRPr="00AA4431">
        <w:rPr>
          <w:rFonts w:ascii="Times New Roman" w:hAnsi="Times New Roman"/>
          <w:iCs/>
          <w:lang w:val="en"/>
        </w:rPr>
        <w:t>Project Management Institute. (2017). A Guide to the Project Management Body of Knowledge (PMBOK Guide) - Sixth Edition and Agile Practice Guide (ENGLISH). Project Management Institute. Retrieved from https://eds-b-ebscohost-</w:t>
      </w:r>
      <w:r w:rsidRPr="00AA4431">
        <w:rPr>
          <w:rFonts w:ascii="Times New Roman" w:hAnsi="Times New Roman"/>
          <w:iCs/>
          <w:lang w:val="en"/>
        </w:rPr>
        <w:lastRenderedPageBreak/>
        <w:t>com.ezproxy.umuc.edu/eds/ebookviewer/ebook/bmxlYmtfXzE1OTUzMjFfX0FO0?sid=21d08204-b2c4-4067-8cc9-f2fb2706d2c5@pdc-v-sessmgr04&amp;vid=1&amp;format=EB&amp;rid=3</w:t>
      </w:r>
    </w:p>
    <w:p w14:paraId="523061A8" w14:textId="668783F9" w:rsidR="00097989" w:rsidRPr="00AA4431" w:rsidRDefault="00097989" w:rsidP="005212DB">
      <w:pPr>
        <w:pStyle w:val="ColorfulList-Accent11"/>
        <w:tabs>
          <w:tab w:val="left" w:pos="990"/>
        </w:tabs>
        <w:spacing w:after="0" w:line="480" w:lineRule="auto"/>
        <w:ind w:hanging="720"/>
        <w:rPr>
          <w:rFonts w:ascii="Times New Roman" w:hAnsi="Times New Roman"/>
          <w:iCs/>
          <w:lang w:val="en"/>
        </w:rPr>
      </w:pPr>
      <w:r w:rsidRPr="00AA4431">
        <w:rPr>
          <w:rFonts w:ascii="Times New Roman" w:hAnsi="Times New Roman"/>
          <w:iCs/>
          <w:lang w:val="en"/>
        </w:rPr>
        <w:t>United Nations Development Program. Human Development Report (2015). Retrieved from https://www.undp.org/content/undp/en/home/presscenter/events/2015/december/HDR2015.html</w:t>
      </w:r>
    </w:p>
    <w:p w14:paraId="7A3B1374" w14:textId="18EFA3DB" w:rsidR="00386CCC" w:rsidRPr="00AA4431" w:rsidRDefault="00D7558B" w:rsidP="00386CCC">
      <w:pPr>
        <w:pStyle w:val="ColorfulList-Accent11"/>
        <w:tabs>
          <w:tab w:val="left" w:pos="990"/>
        </w:tabs>
        <w:spacing w:after="0" w:line="480" w:lineRule="auto"/>
        <w:ind w:hanging="720"/>
        <w:rPr>
          <w:rFonts w:ascii="Times New Roman" w:hAnsi="Times New Roman"/>
        </w:rPr>
      </w:pPr>
      <w:r w:rsidRPr="00AA4431">
        <w:rPr>
          <w:rFonts w:ascii="Times New Roman" w:hAnsi="Times New Roman"/>
        </w:rPr>
        <w:t>United States Government Accountability Office. (2009, March). Office of Applied Research and Methods. GAO Cost Estimating and Assessment Guide Best Practices for developing and managing Capital Program Costs, GAO-09, -Retrieved from https://www.gao.gov/new.items/d093sp.pdf</w:t>
      </w:r>
      <w:r w:rsidR="00386CCC" w:rsidRPr="00AA4431">
        <w:rPr>
          <w:rFonts w:ascii="Times New Roman" w:hAnsi="Times New Roman"/>
        </w:rPr>
        <w:t xml:space="preserve">Watts, A. (2014). Project Management. Victoria, B.C.: </w:t>
      </w:r>
      <w:proofErr w:type="spellStart"/>
      <w:r w:rsidR="00386CCC" w:rsidRPr="00AA4431">
        <w:rPr>
          <w:rFonts w:ascii="Times New Roman" w:hAnsi="Times New Roman"/>
        </w:rPr>
        <w:t>BCcampus</w:t>
      </w:r>
      <w:proofErr w:type="spellEnd"/>
      <w:r w:rsidR="00386CCC" w:rsidRPr="00AA4431">
        <w:rPr>
          <w:rFonts w:ascii="Times New Roman" w:hAnsi="Times New Roman"/>
        </w:rPr>
        <w:t xml:space="preserve">. Retrieved from </w:t>
      </w:r>
      <w:r w:rsidR="00D1644C" w:rsidRPr="00AA4431">
        <w:rPr>
          <w:rFonts w:ascii="Times New Roman" w:hAnsi="Times New Roman"/>
        </w:rPr>
        <w:t>https://opentextbc.ca/projectmana</w:t>
      </w:r>
    </w:p>
    <w:p w14:paraId="779FA5A8" w14:textId="333A528B" w:rsidR="00B01CEC" w:rsidRPr="00AA4431" w:rsidRDefault="00D7558B" w:rsidP="00386CCC">
      <w:pPr>
        <w:pStyle w:val="ColorfulList-Accent11"/>
        <w:tabs>
          <w:tab w:val="left" w:pos="990"/>
        </w:tabs>
        <w:spacing w:after="0" w:line="480" w:lineRule="auto"/>
        <w:ind w:hanging="720"/>
        <w:rPr>
          <w:rFonts w:ascii="Times New Roman" w:hAnsi="Times New Roman"/>
        </w:rPr>
      </w:pPr>
      <w:r w:rsidRPr="00AA4431">
        <w:rPr>
          <w:rFonts w:ascii="Times New Roman" w:hAnsi="Times New Roman"/>
        </w:rPr>
        <w:t xml:space="preserve">World Bank Group Open Learning Campus (2014). </w:t>
      </w:r>
      <w:r w:rsidRPr="00AA4431">
        <w:rPr>
          <w:rFonts w:ascii="Times New Roman" w:hAnsi="Times New Roman"/>
          <w:shd w:val="clear" w:color="auto" w:fill="FFFFFF"/>
        </w:rPr>
        <w:t xml:space="preserve">Risk and Opportunity: </w:t>
      </w:r>
      <w:r w:rsidRPr="00AA4431">
        <w:rPr>
          <w:rFonts w:ascii="Times New Roman" w:hAnsi="Times New Roman"/>
          <w:i/>
          <w:iCs/>
          <w:shd w:val="clear" w:color="auto" w:fill="FFFFFF"/>
        </w:rPr>
        <w:t>Managing Risk for Development</w:t>
      </w:r>
      <w:r w:rsidRPr="00AA4431">
        <w:rPr>
          <w:rFonts w:ascii="Times New Roman" w:hAnsi="Times New Roman"/>
        </w:rPr>
        <w:t xml:space="preserve">. Retrieved from </w:t>
      </w:r>
      <w:r w:rsidR="00B01CEC" w:rsidRPr="00AA4431">
        <w:rPr>
          <w:rFonts w:ascii="Times New Roman" w:hAnsi="Times New Roman"/>
        </w:rPr>
        <w:t>https://olc.worldbank.org/content/risk-and-opportunity-managing-risk-development-0</w:t>
      </w:r>
    </w:p>
    <w:p w14:paraId="57825CD8" w14:textId="5D0A90F6" w:rsidR="00E91640" w:rsidRPr="00AA4431" w:rsidRDefault="00E91640" w:rsidP="00E91640">
      <w:pPr>
        <w:pStyle w:val="Heading1"/>
        <w:pageBreakBefore/>
        <w:rPr>
          <w:sz w:val="24"/>
          <w:szCs w:val="24"/>
        </w:rPr>
      </w:pPr>
      <w:r w:rsidRPr="00AA4431">
        <w:rPr>
          <w:sz w:val="24"/>
          <w:szCs w:val="24"/>
        </w:rPr>
        <w:lastRenderedPageBreak/>
        <w:t>Appendix A - Project Charter</w:t>
      </w:r>
    </w:p>
    <w:p w14:paraId="272EB383" w14:textId="77777777" w:rsidR="005212DB" w:rsidRPr="00AA4431" w:rsidRDefault="005212DB" w:rsidP="005212DB">
      <w:pPr>
        <w:rPr>
          <w:rFonts w:ascii="Times New Roman" w:hAnsi="Times New Roman"/>
          <w:sz w:val="24"/>
          <w:szCs w:val="24"/>
        </w:rPr>
      </w:pPr>
    </w:p>
    <w:p w14:paraId="23200C34" w14:textId="77777777" w:rsidR="00E31B4F" w:rsidRPr="00AA4431" w:rsidRDefault="00E31B4F" w:rsidP="00E31B4F">
      <w:pPr>
        <w:spacing w:line="0" w:lineRule="auto"/>
        <w:rPr>
          <w:rFonts w:ascii="Times New Roman" w:eastAsia="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876"/>
        <w:gridCol w:w="3389"/>
      </w:tblGrid>
      <w:tr w:rsidR="00E31B4F" w:rsidRPr="00AA4431" w14:paraId="53CD1E86" w14:textId="77777777" w:rsidTr="00953EA9">
        <w:trPr>
          <w:trHeight w:val="362"/>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1F80DD37" w14:textId="77777777" w:rsidR="00E31B4F" w:rsidRPr="00AA4431" w:rsidRDefault="00E31B4F" w:rsidP="00E31B4F">
            <w:pPr>
              <w:spacing w:before="58"/>
              <w:ind w:hanging="107"/>
              <w:rPr>
                <w:rFonts w:ascii="Times New Roman" w:eastAsia="Times New Roman" w:hAnsi="Times New Roman"/>
                <w:sz w:val="24"/>
                <w:szCs w:val="24"/>
              </w:rPr>
            </w:pPr>
            <w:r w:rsidRPr="00AA4431">
              <w:rPr>
                <w:rFonts w:ascii="Times New Roman" w:eastAsia="Times New Roman" w:hAnsi="Times New Roman"/>
                <w:b/>
                <w:bCs/>
                <w:sz w:val="24"/>
                <w:szCs w:val="24"/>
              </w:rPr>
              <w:t xml:space="preserve">  Team Name: Team 2 “The Survivors”</w:t>
            </w:r>
          </w:p>
        </w:tc>
        <w:tc>
          <w:tcPr>
            <w:tcW w:w="3389" w:type="dxa"/>
            <w:tcBorders>
              <w:top w:val="single" w:sz="4" w:space="0" w:color="000000"/>
              <w:left w:val="single" w:sz="4" w:space="0" w:color="000000"/>
              <w:bottom w:val="single" w:sz="4" w:space="0" w:color="000000"/>
              <w:right w:val="single" w:sz="4" w:space="0" w:color="000000"/>
            </w:tcBorders>
            <w:shd w:val="clear" w:color="auto" w:fill="D9D9D9"/>
            <w:hideMark/>
          </w:tcPr>
          <w:p w14:paraId="2DB354E8" w14:textId="77777777" w:rsidR="00E31B4F" w:rsidRPr="00AA4431" w:rsidRDefault="00E31B4F" w:rsidP="00E31B4F">
            <w:pPr>
              <w:spacing w:before="61"/>
              <w:ind w:left="1"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Senior Stakeholder:</w:t>
            </w:r>
          </w:p>
        </w:tc>
      </w:tr>
      <w:tr w:rsidR="00E31B4F" w:rsidRPr="00AA4431" w14:paraId="3115148D" w14:textId="77777777" w:rsidTr="00953EA9">
        <w:trPr>
          <w:trHeight w:val="364"/>
        </w:trPr>
        <w:tc>
          <w:tcPr>
            <w:tcW w:w="0" w:type="auto"/>
            <w:tcBorders>
              <w:top w:val="single" w:sz="4" w:space="0" w:color="000000"/>
              <w:left w:val="single" w:sz="4" w:space="0" w:color="000000"/>
              <w:bottom w:val="single" w:sz="4" w:space="0" w:color="000000"/>
              <w:right w:val="single" w:sz="4" w:space="0" w:color="000000"/>
            </w:tcBorders>
            <w:hideMark/>
          </w:tcPr>
          <w:p w14:paraId="7F18D723" w14:textId="286BEF55" w:rsidR="00E31B4F" w:rsidRPr="00AA4431" w:rsidRDefault="00E31B4F" w:rsidP="00E31B4F">
            <w:pPr>
              <w:spacing w:before="175"/>
              <w:ind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Members: Robert Denton, Gustavo Ruiz, Gloria Chin </w:t>
            </w:r>
            <w:proofErr w:type="spellStart"/>
            <w:r w:rsidRPr="00AA4431">
              <w:rPr>
                <w:rFonts w:ascii="Times New Roman" w:eastAsia="Times New Roman" w:hAnsi="Times New Roman"/>
                <w:sz w:val="24"/>
                <w:szCs w:val="24"/>
              </w:rPr>
              <w:t>Quee</w:t>
            </w:r>
            <w:proofErr w:type="spellEnd"/>
          </w:p>
        </w:tc>
        <w:tc>
          <w:tcPr>
            <w:tcW w:w="3389" w:type="dxa"/>
            <w:tcBorders>
              <w:top w:val="single" w:sz="4" w:space="0" w:color="000000"/>
              <w:left w:val="single" w:sz="4" w:space="0" w:color="000000"/>
              <w:bottom w:val="single" w:sz="4" w:space="0" w:color="000000"/>
              <w:right w:val="single" w:sz="4" w:space="0" w:color="000000"/>
            </w:tcBorders>
            <w:hideMark/>
          </w:tcPr>
          <w:p w14:paraId="14C4A5FE" w14:textId="77777777" w:rsidR="00953EA9" w:rsidRPr="00AA4431" w:rsidRDefault="00E31B4F" w:rsidP="00E31B4F">
            <w:pPr>
              <w:ind w:left="1"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UMGC Professor: </w:t>
            </w:r>
          </w:p>
          <w:p w14:paraId="77025F75" w14:textId="317674CF" w:rsidR="00E31B4F" w:rsidRPr="00AA4431" w:rsidRDefault="00953EA9" w:rsidP="00E31B4F">
            <w:pPr>
              <w:ind w:left="1"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w:t>
            </w:r>
            <w:r w:rsidR="00E31B4F" w:rsidRPr="00AA4431">
              <w:rPr>
                <w:rFonts w:ascii="Times New Roman" w:eastAsia="Times New Roman" w:hAnsi="Times New Roman"/>
                <w:sz w:val="24"/>
                <w:szCs w:val="24"/>
              </w:rPr>
              <w:t xml:space="preserve">Bahram </w:t>
            </w:r>
            <w:proofErr w:type="spellStart"/>
            <w:r w:rsidR="00E31B4F" w:rsidRPr="00AA4431">
              <w:rPr>
                <w:rFonts w:ascii="Times New Roman" w:eastAsia="Times New Roman" w:hAnsi="Times New Roman"/>
                <w:sz w:val="24"/>
                <w:szCs w:val="24"/>
              </w:rPr>
              <w:t>Bahramian</w:t>
            </w:r>
            <w:proofErr w:type="spellEnd"/>
          </w:p>
        </w:tc>
      </w:tr>
      <w:tr w:rsidR="00E31B4F" w:rsidRPr="00AA4431" w14:paraId="525E3FF4" w14:textId="77777777" w:rsidTr="00953EA9">
        <w:trPr>
          <w:trHeight w:val="362"/>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10C2213E" w14:textId="08FE8FB4" w:rsidR="00E31B4F" w:rsidRPr="00AA4431" w:rsidRDefault="00E31B4F" w:rsidP="00E31B4F">
            <w:pPr>
              <w:spacing w:before="60"/>
              <w:ind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w:t>
            </w:r>
            <w:r w:rsidR="00953EA9" w:rsidRPr="00AA4431">
              <w:rPr>
                <w:rFonts w:ascii="Times New Roman" w:eastAsia="Times New Roman" w:hAnsi="Times New Roman"/>
                <w:b/>
                <w:bCs/>
                <w:sz w:val="24"/>
                <w:szCs w:val="24"/>
              </w:rPr>
              <w:t>Project Name:</w:t>
            </w:r>
          </w:p>
        </w:tc>
        <w:tc>
          <w:tcPr>
            <w:tcW w:w="3389" w:type="dxa"/>
            <w:tcBorders>
              <w:top w:val="single" w:sz="4" w:space="0" w:color="000000"/>
              <w:left w:val="single" w:sz="4" w:space="0" w:color="000000"/>
              <w:bottom w:val="single" w:sz="4" w:space="0" w:color="000000"/>
              <w:right w:val="single" w:sz="4" w:space="0" w:color="000000"/>
            </w:tcBorders>
            <w:shd w:val="clear" w:color="auto" w:fill="D9D9D9"/>
            <w:hideMark/>
          </w:tcPr>
          <w:p w14:paraId="02820DF6" w14:textId="77777777" w:rsidR="00E31B4F" w:rsidRPr="00AA4431" w:rsidRDefault="00E31B4F" w:rsidP="00E31B4F">
            <w:pPr>
              <w:spacing w:before="60"/>
              <w:ind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Period of Performance:</w:t>
            </w:r>
          </w:p>
        </w:tc>
      </w:tr>
      <w:tr w:rsidR="00E31B4F" w:rsidRPr="00AA4431" w14:paraId="057AA094" w14:textId="77777777" w:rsidTr="00953EA9">
        <w:trPr>
          <w:trHeight w:val="359"/>
        </w:trPr>
        <w:tc>
          <w:tcPr>
            <w:tcW w:w="0" w:type="auto"/>
            <w:tcBorders>
              <w:top w:val="single" w:sz="4" w:space="0" w:color="000000"/>
              <w:left w:val="single" w:sz="4" w:space="0" w:color="000000"/>
              <w:bottom w:val="single" w:sz="4" w:space="0" w:color="000000"/>
              <w:right w:val="single" w:sz="4" w:space="0" w:color="000000"/>
            </w:tcBorders>
            <w:hideMark/>
          </w:tcPr>
          <w:p w14:paraId="04C84638" w14:textId="77777777" w:rsidR="00E31B4F" w:rsidRPr="00AA4431" w:rsidRDefault="00E31B4F" w:rsidP="00E31B4F">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Democratic Republic of the Congo (DRC)  </w:t>
            </w:r>
          </w:p>
          <w:p w14:paraId="123A7CE8" w14:textId="77777777" w:rsidR="00E31B4F" w:rsidRPr="00AA4431" w:rsidRDefault="00E31B4F" w:rsidP="00E31B4F">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International Development Plan</w:t>
            </w:r>
          </w:p>
        </w:tc>
        <w:tc>
          <w:tcPr>
            <w:tcW w:w="3389" w:type="dxa"/>
            <w:tcBorders>
              <w:top w:val="single" w:sz="4" w:space="0" w:color="000000"/>
              <w:left w:val="single" w:sz="4" w:space="0" w:color="000000"/>
              <w:bottom w:val="single" w:sz="4" w:space="0" w:color="000000"/>
              <w:right w:val="single" w:sz="4" w:space="0" w:color="000000"/>
            </w:tcBorders>
            <w:hideMark/>
          </w:tcPr>
          <w:p w14:paraId="09866FC5" w14:textId="6F6F8476" w:rsidR="00E31B4F" w:rsidRPr="00AA4431" w:rsidRDefault="00E31B4F" w:rsidP="00953EA9">
            <w:pPr>
              <w:spacing w:before="103"/>
              <w:ind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Start Date: 3 Feb 2010</w:t>
            </w:r>
            <w:r w:rsidR="00953EA9" w:rsidRPr="00AA4431">
              <w:rPr>
                <w:rFonts w:ascii="Times New Roman" w:eastAsia="Times New Roman" w:hAnsi="Times New Roman"/>
                <w:sz w:val="24"/>
                <w:szCs w:val="24"/>
              </w:rPr>
              <w:br/>
            </w:r>
            <w:r w:rsidRPr="00AA4431">
              <w:rPr>
                <w:rFonts w:ascii="Times New Roman" w:eastAsia="Times New Roman" w:hAnsi="Times New Roman"/>
                <w:sz w:val="24"/>
                <w:szCs w:val="24"/>
              </w:rPr>
              <w:t>Completion Date: 21 Apr 2020</w:t>
            </w:r>
          </w:p>
        </w:tc>
      </w:tr>
    </w:tbl>
    <w:p w14:paraId="4C6EF03B" w14:textId="77777777" w:rsidR="00E31B4F" w:rsidRPr="00AA4431" w:rsidRDefault="00E31B4F" w:rsidP="00E31B4F">
      <w:pPr>
        <w:rPr>
          <w:rFonts w:ascii="Times New Roman" w:eastAsia="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E31B4F" w:rsidRPr="00AA4431" w14:paraId="27B96760" w14:textId="77777777" w:rsidTr="00E31B4F">
        <w:trPr>
          <w:trHeight w:val="359"/>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5702F68D" w14:textId="1F0E4379" w:rsidR="00E31B4F" w:rsidRPr="00AA4431" w:rsidRDefault="00E31B4F" w:rsidP="00953EA9">
            <w:pPr>
              <w:spacing w:before="56"/>
              <w:ind w:hanging="107"/>
              <w:jc w:val="center"/>
              <w:rPr>
                <w:rFonts w:ascii="Times New Roman" w:eastAsia="Times New Roman" w:hAnsi="Times New Roman"/>
                <w:sz w:val="24"/>
                <w:szCs w:val="24"/>
              </w:rPr>
            </w:pPr>
            <w:r w:rsidRPr="00AA4431">
              <w:rPr>
                <w:rFonts w:ascii="Times New Roman" w:eastAsia="Times New Roman" w:hAnsi="Times New Roman"/>
                <w:b/>
                <w:bCs/>
                <w:sz w:val="24"/>
                <w:szCs w:val="24"/>
              </w:rPr>
              <w:t>Team Purpose</w:t>
            </w:r>
          </w:p>
        </w:tc>
      </w:tr>
      <w:tr w:rsidR="00E31B4F" w:rsidRPr="00AA4431" w14:paraId="6FCB0EC6" w14:textId="77777777" w:rsidTr="00E31B4F">
        <w:trPr>
          <w:trHeight w:val="5323"/>
        </w:trPr>
        <w:tc>
          <w:tcPr>
            <w:tcW w:w="0" w:type="auto"/>
            <w:tcBorders>
              <w:top w:val="single" w:sz="4" w:space="0" w:color="000000"/>
              <w:left w:val="single" w:sz="4" w:space="0" w:color="000000"/>
              <w:bottom w:val="single" w:sz="4" w:space="0" w:color="000000"/>
              <w:right w:val="single" w:sz="4" w:space="0" w:color="000000"/>
            </w:tcBorders>
            <w:hideMark/>
          </w:tcPr>
          <w:p w14:paraId="0EBF93C9" w14:textId="4FC96A51" w:rsidR="00E31B4F" w:rsidRPr="00AA4431" w:rsidRDefault="00E31B4F" w:rsidP="00E31B4F">
            <w:pPr>
              <w:ind w:right="225"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To develop a smart project management business strategy to perform international development and loan disbursement within the Democratic Republic of the Congo (DRC) that meets the vision and mission goals as stated below:</w:t>
            </w:r>
            <w:r w:rsidRPr="00AA4431">
              <w:rPr>
                <w:rFonts w:ascii="Times New Roman" w:eastAsia="Times New Roman" w:hAnsi="Times New Roman"/>
                <w:sz w:val="24"/>
                <w:szCs w:val="24"/>
              </w:rPr>
              <w:br/>
            </w:r>
          </w:p>
          <w:p w14:paraId="66954B8D" w14:textId="77777777" w:rsidR="00E31B4F" w:rsidRPr="00AA4431" w:rsidRDefault="00E31B4F" w:rsidP="00E31B4F">
            <w:pPr>
              <w:numPr>
                <w:ilvl w:val="0"/>
                <w:numId w:val="22"/>
              </w:numPr>
              <w:textAlignment w:val="baseline"/>
              <w:rPr>
                <w:rFonts w:ascii="Times New Roman" w:eastAsia="Times New Roman" w:hAnsi="Times New Roman"/>
                <w:sz w:val="24"/>
                <w:szCs w:val="24"/>
              </w:rPr>
            </w:pPr>
            <w:r w:rsidRPr="00AA4431">
              <w:rPr>
                <w:rFonts w:ascii="Times New Roman" w:eastAsia="Times New Roman" w:hAnsi="Times New Roman"/>
                <w:sz w:val="24"/>
                <w:szCs w:val="24"/>
              </w:rPr>
              <w:t>Develop best practice strategies in dispersing loan funding  </w:t>
            </w:r>
          </w:p>
          <w:p w14:paraId="08804FA5" w14:textId="77777777" w:rsidR="00E31B4F" w:rsidRPr="00AA4431" w:rsidRDefault="00E31B4F" w:rsidP="00E31B4F">
            <w:pPr>
              <w:numPr>
                <w:ilvl w:val="0"/>
                <w:numId w:val="22"/>
              </w:numPr>
              <w:textAlignment w:val="baseline"/>
              <w:rPr>
                <w:rFonts w:ascii="Times New Roman" w:eastAsia="Times New Roman" w:hAnsi="Times New Roman"/>
                <w:sz w:val="24"/>
                <w:szCs w:val="24"/>
              </w:rPr>
            </w:pPr>
            <w:r w:rsidRPr="00AA4431">
              <w:rPr>
                <w:rFonts w:ascii="Times New Roman" w:eastAsia="Times New Roman" w:hAnsi="Times New Roman"/>
                <w:sz w:val="24"/>
                <w:szCs w:val="24"/>
              </w:rPr>
              <w:t>Allocate and distribute $7 billion in loans from the World Bank in authorizations to provide appropriate budgets over a three-year period for major development in the DRC.  </w:t>
            </w:r>
          </w:p>
          <w:p w14:paraId="3D7C243D" w14:textId="77777777" w:rsidR="00E31B4F" w:rsidRPr="00AA4431" w:rsidRDefault="00E31B4F" w:rsidP="00E31B4F">
            <w:pPr>
              <w:numPr>
                <w:ilvl w:val="0"/>
                <w:numId w:val="22"/>
              </w:numPr>
              <w:textAlignment w:val="baseline"/>
              <w:rPr>
                <w:rFonts w:ascii="Times New Roman" w:eastAsia="Times New Roman" w:hAnsi="Times New Roman"/>
                <w:sz w:val="24"/>
                <w:szCs w:val="24"/>
              </w:rPr>
            </w:pPr>
            <w:r w:rsidRPr="00AA4431">
              <w:rPr>
                <w:rFonts w:ascii="Times New Roman" w:eastAsia="Times New Roman" w:hAnsi="Times New Roman"/>
                <w:sz w:val="24"/>
                <w:szCs w:val="24"/>
              </w:rPr>
              <w:t>Develop and adopt a strategy to distribute funding using an annual interest rate of 5% per year, with an amortization recompense of ten years.  </w:t>
            </w:r>
          </w:p>
          <w:p w14:paraId="5E8713F2" w14:textId="77777777" w:rsidR="00E31B4F" w:rsidRPr="00AA4431" w:rsidRDefault="00E31B4F" w:rsidP="00E31B4F">
            <w:pPr>
              <w:numPr>
                <w:ilvl w:val="0"/>
                <w:numId w:val="22"/>
              </w:numPr>
              <w:textAlignment w:val="baseline"/>
              <w:rPr>
                <w:rFonts w:ascii="Times New Roman" w:eastAsia="Times New Roman" w:hAnsi="Times New Roman"/>
                <w:sz w:val="24"/>
                <w:szCs w:val="24"/>
              </w:rPr>
            </w:pPr>
            <w:r w:rsidRPr="00AA4431">
              <w:rPr>
                <w:rFonts w:ascii="Times New Roman" w:eastAsia="Times New Roman" w:hAnsi="Times New Roman"/>
                <w:sz w:val="24"/>
                <w:szCs w:val="24"/>
              </w:rPr>
              <w:t>Provide acceptable expenditure plans for loan repayment for return on investment within the initial seven years.</w:t>
            </w:r>
          </w:p>
          <w:p w14:paraId="7F15184E" w14:textId="77777777" w:rsidR="00E31B4F" w:rsidRPr="00AA4431" w:rsidRDefault="00E31B4F" w:rsidP="00E31B4F">
            <w:pPr>
              <w:rPr>
                <w:rFonts w:ascii="Times New Roman" w:eastAsia="Times New Roman" w:hAnsi="Times New Roman"/>
                <w:sz w:val="24"/>
                <w:szCs w:val="24"/>
              </w:rPr>
            </w:pPr>
          </w:p>
          <w:p w14:paraId="67527007" w14:textId="7D00887A" w:rsidR="00E31B4F" w:rsidRPr="00AA4431" w:rsidRDefault="00E31B4F" w:rsidP="00E31B4F">
            <w:pPr>
              <w:rPr>
                <w:rFonts w:ascii="Times New Roman" w:eastAsia="Times New Roman" w:hAnsi="Times New Roman"/>
                <w:sz w:val="24"/>
                <w:szCs w:val="24"/>
              </w:rPr>
            </w:pPr>
            <w:r w:rsidRPr="00AA4431">
              <w:rPr>
                <w:rFonts w:ascii="Times New Roman" w:eastAsia="Times New Roman" w:hAnsi="Times New Roman"/>
                <w:b/>
                <w:bCs/>
                <w:sz w:val="24"/>
                <w:szCs w:val="24"/>
              </w:rPr>
              <w:t>Vision</w:t>
            </w:r>
            <w:r w:rsidRPr="00AA4431">
              <w:rPr>
                <w:rFonts w:ascii="Times New Roman" w:eastAsia="Times New Roman" w:hAnsi="Times New Roman"/>
                <w:sz w:val="24"/>
                <w:szCs w:val="24"/>
              </w:rPr>
              <w:t>: To improve long distance transport infrastructure that connects major urban centers using a fully integrated road network between provincial capitals, districts and territories to improve the institutional organization to support further industrial growth in the DRC</w:t>
            </w:r>
          </w:p>
          <w:p w14:paraId="60A0BAF2" w14:textId="77777777" w:rsidR="00E31B4F" w:rsidRPr="00AA4431" w:rsidRDefault="00E31B4F" w:rsidP="00E31B4F">
            <w:pPr>
              <w:rPr>
                <w:rFonts w:ascii="Times New Roman" w:eastAsia="Times New Roman" w:hAnsi="Times New Roman"/>
                <w:sz w:val="24"/>
                <w:szCs w:val="24"/>
              </w:rPr>
            </w:pPr>
          </w:p>
          <w:p w14:paraId="1130C02A" w14:textId="1880B578" w:rsidR="00E31B4F" w:rsidRPr="00AA4431" w:rsidRDefault="00E31B4F" w:rsidP="00E31B4F">
            <w:pPr>
              <w:spacing w:before="1"/>
              <w:ind w:left="-107" w:right="225" w:hanging="107"/>
              <w:rPr>
                <w:rFonts w:ascii="Times New Roman" w:eastAsia="Times New Roman" w:hAnsi="Times New Roman"/>
                <w:sz w:val="24"/>
                <w:szCs w:val="24"/>
              </w:rPr>
            </w:pPr>
            <w:r w:rsidRPr="00AA4431">
              <w:rPr>
                <w:rFonts w:ascii="Times New Roman" w:eastAsia="Times New Roman" w:hAnsi="Times New Roman"/>
                <w:b/>
                <w:bCs/>
                <w:sz w:val="24"/>
                <w:szCs w:val="24"/>
              </w:rPr>
              <w:t xml:space="preserve">   Mission</w:t>
            </w:r>
            <w:r w:rsidRPr="00AA4431">
              <w:rPr>
                <w:rFonts w:ascii="Times New Roman" w:eastAsia="Times New Roman" w:hAnsi="Times New Roman"/>
                <w:sz w:val="24"/>
                <w:szCs w:val="24"/>
              </w:rPr>
              <w:t>: To ensure a safe workplace by performing safety and hazard analysis of military </w:t>
            </w:r>
          </w:p>
          <w:p w14:paraId="1648D477" w14:textId="77777777" w:rsidR="00E31B4F" w:rsidRPr="00AA4431" w:rsidRDefault="00E31B4F" w:rsidP="00E31B4F">
            <w:pPr>
              <w:spacing w:before="1"/>
              <w:ind w:left="-107" w:right="225" w:hanging="107"/>
              <w:rPr>
                <w:rFonts w:ascii="Times New Roman" w:eastAsia="Times New Roman" w:hAnsi="Times New Roman"/>
                <w:sz w:val="24"/>
                <w:szCs w:val="24"/>
              </w:rPr>
            </w:pPr>
            <w:r w:rsidRPr="00AA4431">
              <w:rPr>
                <w:rFonts w:ascii="Times New Roman" w:eastAsia="Times New Roman" w:hAnsi="Times New Roman"/>
                <w:sz w:val="24"/>
                <w:szCs w:val="24"/>
              </w:rPr>
              <w:t>   equipment, facilities, and test ranges in order to ensure the warfighter’s equipment is safe to </w:t>
            </w:r>
          </w:p>
          <w:p w14:paraId="030B9E78" w14:textId="77777777" w:rsidR="00E31B4F" w:rsidRPr="00AA4431" w:rsidRDefault="00E31B4F" w:rsidP="00E31B4F">
            <w:pPr>
              <w:spacing w:before="1"/>
              <w:ind w:left="-107" w:right="225"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w:t>
            </w:r>
            <w:proofErr w:type="gramStart"/>
            <w:r w:rsidRPr="00AA4431">
              <w:rPr>
                <w:rFonts w:ascii="Times New Roman" w:eastAsia="Times New Roman" w:hAnsi="Times New Roman"/>
                <w:sz w:val="24"/>
                <w:szCs w:val="24"/>
              </w:rPr>
              <w:t>use</w:t>
            </w:r>
            <w:proofErr w:type="gramEnd"/>
            <w:r w:rsidRPr="00AA4431">
              <w:rPr>
                <w:rFonts w:ascii="Times New Roman" w:eastAsia="Times New Roman" w:hAnsi="Times New Roman"/>
                <w:sz w:val="24"/>
                <w:szCs w:val="24"/>
              </w:rPr>
              <w:t xml:space="preserve"> in the worldwide environment.</w:t>
            </w:r>
          </w:p>
        </w:tc>
      </w:tr>
      <w:tr w:rsidR="00E31B4F" w:rsidRPr="00AA4431" w14:paraId="6E29BA44" w14:textId="77777777" w:rsidTr="00E31B4F">
        <w:trPr>
          <w:trHeight w:val="359"/>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5C02B013" w14:textId="3C763CFB" w:rsidR="00E31B4F" w:rsidRPr="00AA4431" w:rsidRDefault="00E31B4F" w:rsidP="00953EA9">
            <w:pPr>
              <w:spacing w:before="79"/>
              <w:ind w:hanging="20"/>
              <w:jc w:val="center"/>
              <w:rPr>
                <w:rFonts w:ascii="Times New Roman" w:eastAsia="Times New Roman" w:hAnsi="Times New Roman"/>
                <w:sz w:val="24"/>
                <w:szCs w:val="24"/>
              </w:rPr>
            </w:pPr>
            <w:r w:rsidRPr="00AA4431">
              <w:rPr>
                <w:rFonts w:ascii="Times New Roman" w:eastAsia="Times New Roman" w:hAnsi="Times New Roman"/>
                <w:b/>
                <w:bCs/>
                <w:sz w:val="24"/>
                <w:szCs w:val="24"/>
              </w:rPr>
              <w:t>Project Description</w:t>
            </w:r>
          </w:p>
        </w:tc>
      </w:tr>
      <w:tr w:rsidR="00E31B4F" w:rsidRPr="00AA4431" w14:paraId="00F75AEB" w14:textId="77777777" w:rsidTr="00E31B4F">
        <w:trPr>
          <w:trHeight w:val="3298"/>
        </w:trPr>
        <w:tc>
          <w:tcPr>
            <w:tcW w:w="0" w:type="auto"/>
            <w:tcBorders>
              <w:top w:val="single" w:sz="4" w:space="0" w:color="000000"/>
              <w:left w:val="single" w:sz="4" w:space="0" w:color="000000"/>
              <w:bottom w:val="single" w:sz="4" w:space="0" w:color="000000"/>
              <w:right w:val="single" w:sz="4" w:space="0" w:color="000000"/>
            </w:tcBorders>
            <w:hideMark/>
          </w:tcPr>
          <w:p w14:paraId="51DBBC16" w14:textId="77777777" w:rsidR="00E31B4F" w:rsidRPr="00AA4431" w:rsidRDefault="00E31B4F" w:rsidP="00E31B4F">
            <w:pPr>
              <w:ind w:right="585" w:hanging="107"/>
              <w:rPr>
                <w:rFonts w:ascii="Times New Roman" w:eastAsia="Times New Roman" w:hAnsi="Times New Roman"/>
                <w:sz w:val="24"/>
                <w:szCs w:val="24"/>
              </w:rPr>
            </w:pPr>
            <w:r w:rsidRPr="00AA4431">
              <w:rPr>
                <w:rFonts w:ascii="Times New Roman" w:eastAsia="Times New Roman" w:hAnsi="Times New Roman"/>
                <w:b/>
                <w:bCs/>
                <w:sz w:val="24"/>
                <w:szCs w:val="24"/>
              </w:rPr>
              <w:t xml:space="preserve">  The following areas will be addressed:</w:t>
            </w:r>
          </w:p>
          <w:p w14:paraId="75CB7BB8" w14:textId="77777777" w:rsidR="00E31B4F" w:rsidRPr="00AA4431" w:rsidRDefault="00E31B4F" w:rsidP="00E31B4F">
            <w:pPr>
              <w:numPr>
                <w:ilvl w:val="0"/>
                <w:numId w:val="23"/>
              </w:numPr>
              <w:ind w:right="757"/>
              <w:textAlignment w:val="baseline"/>
              <w:rPr>
                <w:rFonts w:ascii="Times New Roman" w:eastAsia="Times New Roman" w:hAnsi="Times New Roman"/>
                <w:sz w:val="24"/>
                <w:szCs w:val="24"/>
              </w:rPr>
            </w:pPr>
            <w:r w:rsidRPr="00AA4431">
              <w:rPr>
                <w:rFonts w:ascii="Times New Roman" w:eastAsia="Times New Roman" w:hAnsi="Times New Roman"/>
                <w:sz w:val="24"/>
                <w:szCs w:val="24"/>
              </w:rPr>
              <w:t>Background</w:t>
            </w:r>
          </w:p>
          <w:p w14:paraId="1A5638FB" w14:textId="77777777" w:rsidR="00E31B4F" w:rsidRPr="00AA4431" w:rsidRDefault="00E31B4F" w:rsidP="00E31B4F">
            <w:pPr>
              <w:numPr>
                <w:ilvl w:val="0"/>
                <w:numId w:val="23"/>
              </w:numPr>
              <w:ind w:right="757"/>
              <w:textAlignment w:val="baseline"/>
              <w:rPr>
                <w:rFonts w:ascii="Times New Roman" w:eastAsia="Times New Roman" w:hAnsi="Times New Roman"/>
                <w:sz w:val="24"/>
                <w:szCs w:val="24"/>
              </w:rPr>
            </w:pPr>
            <w:r w:rsidRPr="00AA4431">
              <w:rPr>
                <w:rFonts w:ascii="Times New Roman" w:eastAsia="Times New Roman" w:hAnsi="Times New Roman"/>
                <w:sz w:val="24"/>
                <w:szCs w:val="24"/>
              </w:rPr>
              <w:t>Statistical research to support the plan</w:t>
            </w:r>
          </w:p>
          <w:p w14:paraId="78D4C7D4" w14:textId="77777777" w:rsidR="00E31B4F" w:rsidRPr="00AA4431" w:rsidRDefault="00E31B4F" w:rsidP="00E31B4F">
            <w:pPr>
              <w:numPr>
                <w:ilvl w:val="0"/>
                <w:numId w:val="23"/>
              </w:numPr>
              <w:ind w:right="757"/>
              <w:textAlignment w:val="baseline"/>
              <w:rPr>
                <w:rFonts w:ascii="Times New Roman" w:eastAsia="Times New Roman" w:hAnsi="Times New Roman"/>
                <w:sz w:val="24"/>
                <w:szCs w:val="24"/>
              </w:rPr>
            </w:pPr>
            <w:r w:rsidRPr="00AA4431">
              <w:rPr>
                <w:rFonts w:ascii="Times New Roman" w:eastAsia="Times New Roman" w:hAnsi="Times New Roman"/>
                <w:sz w:val="24"/>
                <w:szCs w:val="24"/>
              </w:rPr>
              <w:t>Strategies adopted for this project</w:t>
            </w:r>
          </w:p>
          <w:p w14:paraId="1602F745" w14:textId="767BD615" w:rsidR="00E31B4F" w:rsidRPr="00AA4431" w:rsidRDefault="00E31B4F" w:rsidP="00E31B4F">
            <w:pPr>
              <w:numPr>
                <w:ilvl w:val="0"/>
                <w:numId w:val="23"/>
              </w:numPr>
              <w:ind w:right="757"/>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Complete planning, to include Strength, Weakness, Opportunity and Threat (SWOT) analysis &amp; scope of the project</w:t>
            </w:r>
          </w:p>
          <w:p w14:paraId="0AD4D13C" w14:textId="77777777" w:rsidR="00E31B4F" w:rsidRPr="00AA4431" w:rsidRDefault="00E31B4F" w:rsidP="00E31B4F">
            <w:pPr>
              <w:numPr>
                <w:ilvl w:val="0"/>
                <w:numId w:val="23"/>
              </w:numPr>
              <w:ind w:right="757"/>
              <w:textAlignment w:val="baseline"/>
              <w:rPr>
                <w:rFonts w:ascii="Times New Roman" w:eastAsia="Times New Roman" w:hAnsi="Times New Roman"/>
                <w:sz w:val="24"/>
                <w:szCs w:val="24"/>
              </w:rPr>
            </w:pPr>
            <w:r w:rsidRPr="00AA4431">
              <w:rPr>
                <w:rFonts w:ascii="Times New Roman" w:eastAsia="Times New Roman" w:hAnsi="Times New Roman"/>
                <w:sz w:val="24"/>
                <w:szCs w:val="24"/>
              </w:rPr>
              <w:t>Schedule of tasks involved by producing a time-line for the project</w:t>
            </w:r>
          </w:p>
          <w:p w14:paraId="216BA2FF" w14:textId="77777777" w:rsidR="00E31B4F" w:rsidRPr="00AA4431" w:rsidRDefault="00E31B4F" w:rsidP="00E31B4F">
            <w:pPr>
              <w:numPr>
                <w:ilvl w:val="0"/>
                <w:numId w:val="23"/>
              </w:numPr>
              <w:ind w:right="757"/>
              <w:textAlignment w:val="baseline"/>
              <w:rPr>
                <w:rFonts w:ascii="Times New Roman" w:eastAsia="Times New Roman" w:hAnsi="Times New Roman"/>
                <w:sz w:val="24"/>
                <w:szCs w:val="24"/>
              </w:rPr>
            </w:pPr>
            <w:r w:rsidRPr="00AA4431">
              <w:rPr>
                <w:rFonts w:ascii="Times New Roman" w:eastAsia="Times New Roman" w:hAnsi="Times New Roman"/>
                <w:sz w:val="24"/>
                <w:szCs w:val="24"/>
              </w:rPr>
              <w:t>Financials</w:t>
            </w:r>
          </w:p>
          <w:p w14:paraId="3958CCF4" w14:textId="77777777" w:rsidR="00E31B4F" w:rsidRPr="00AA4431" w:rsidRDefault="00E31B4F" w:rsidP="00E31B4F">
            <w:pPr>
              <w:numPr>
                <w:ilvl w:val="0"/>
                <w:numId w:val="23"/>
              </w:numPr>
              <w:ind w:right="757"/>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Cost/budget planning</w:t>
            </w:r>
          </w:p>
          <w:p w14:paraId="1EBB8EF3" w14:textId="77777777" w:rsidR="00E31B4F" w:rsidRPr="00AA4431" w:rsidRDefault="00E31B4F" w:rsidP="00E31B4F">
            <w:pPr>
              <w:numPr>
                <w:ilvl w:val="0"/>
                <w:numId w:val="23"/>
              </w:numPr>
              <w:ind w:right="757"/>
              <w:textAlignment w:val="baseline"/>
              <w:rPr>
                <w:rFonts w:ascii="Times New Roman" w:eastAsia="Times New Roman" w:hAnsi="Times New Roman"/>
                <w:sz w:val="24"/>
                <w:szCs w:val="24"/>
              </w:rPr>
            </w:pPr>
            <w:r w:rsidRPr="00AA4431">
              <w:rPr>
                <w:rFonts w:ascii="Times New Roman" w:eastAsia="Times New Roman" w:hAnsi="Times New Roman"/>
                <w:sz w:val="24"/>
                <w:szCs w:val="24"/>
              </w:rPr>
              <w:t>Breakeven point (BEP) curves, to include return on investment (ROI) and balance sheets</w:t>
            </w:r>
          </w:p>
          <w:p w14:paraId="1C67BFBE" w14:textId="77777777" w:rsidR="00E31B4F" w:rsidRPr="00AA4431" w:rsidRDefault="00E31B4F" w:rsidP="00E31B4F">
            <w:pPr>
              <w:numPr>
                <w:ilvl w:val="0"/>
                <w:numId w:val="23"/>
              </w:numPr>
              <w:ind w:right="757"/>
              <w:textAlignment w:val="baseline"/>
              <w:rPr>
                <w:rFonts w:ascii="Times New Roman" w:eastAsia="Times New Roman" w:hAnsi="Times New Roman"/>
                <w:sz w:val="24"/>
                <w:szCs w:val="24"/>
              </w:rPr>
            </w:pPr>
            <w:r w:rsidRPr="00AA4431">
              <w:rPr>
                <w:rFonts w:ascii="Times New Roman" w:eastAsia="Times New Roman" w:hAnsi="Times New Roman"/>
                <w:sz w:val="24"/>
                <w:szCs w:val="24"/>
              </w:rPr>
              <w:t>Sources of funding (to include cash flow)</w:t>
            </w:r>
          </w:p>
          <w:p w14:paraId="5333B018" w14:textId="2268566C" w:rsidR="00E31B4F" w:rsidRPr="00AA4431" w:rsidRDefault="00E31B4F" w:rsidP="00953EA9">
            <w:pPr>
              <w:numPr>
                <w:ilvl w:val="0"/>
                <w:numId w:val="23"/>
              </w:numPr>
              <w:ind w:right="757" w:hanging="4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References/Appendix</w:t>
            </w:r>
          </w:p>
        </w:tc>
      </w:tr>
    </w:tbl>
    <w:p w14:paraId="2C67A6D0" w14:textId="77777777" w:rsidR="00E31B4F" w:rsidRPr="00AA4431" w:rsidRDefault="00E31B4F" w:rsidP="00E31B4F">
      <w:pPr>
        <w:rPr>
          <w:rFonts w:ascii="Times New Roman" w:eastAsia="Times New Roman" w:hAnsi="Times New Roman"/>
          <w:sz w:val="24"/>
          <w:szCs w:val="24"/>
        </w:rPr>
      </w:pPr>
    </w:p>
    <w:tbl>
      <w:tblPr>
        <w:tblW w:w="9500" w:type="dxa"/>
        <w:tblCellMar>
          <w:top w:w="15" w:type="dxa"/>
          <w:left w:w="15" w:type="dxa"/>
          <w:bottom w:w="15" w:type="dxa"/>
          <w:right w:w="15" w:type="dxa"/>
        </w:tblCellMar>
        <w:tblLook w:val="04A0" w:firstRow="1" w:lastRow="0" w:firstColumn="1" w:lastColumn="0" w:noHBand="0" w:noVBand="1"/>
      </w:tblPr>
      <w:tblGrid>
        <w:gridCol w:w="1795"/>
        <w:gridCol w:w="1710"/>
        <w:gridCol w:w="5995"/>
      </w:tblGrid>
      <w:tr w:rsidR="00E31B4F" w:rsidRPr="00AA4431" w14:paraId="3F76F736" w14:textId="77777777" w:rsidTr="00E31B4F">
        <w:trPr>
          <w:trHeight w:val="361"/>
        </w:trPr>
        <w:tc>
          <w:tcPr>
            <w:tcW w:w="9500" w:type="dxa"/>
            <w:gridSpan w:val="3"/>
            <w:tcBorders>
              <w:top w:val="single" w:sz="8" w:space="0" w:color="000000"/>
              <w:left w:val="single" w:sz="4" w:space="0" w:color="000000"/>
              <w:bottom w:val="single" w:sz="4" w:space="0" w:color="000000"/>
              <w:right w:val="single" w:sz="4" w:space="0" w:color="000000"/>
            </w:tcBorders>
            <w:shd w:val="clear" w:color="auto" w:fill="D9D9D9"/>
            <w:hideMark/>
          </w:tcPr>
          <w:p w14:paraId="1F77514F" w14:textId="0EED30CF" w:rsidR="00E31B4F" w:rsidRPr="00AA4431" w:rsidRDefault="00E31B4F" w:rsidP="00953EA9">
            <w:pPr>
              <w:spacing w:before="58"/>
              <w:ind w:hanging="20"/>
              <w:jc w:val="center"/>
              <w:rPr>
                <w:rFonts w:ascii="Times New Roman" w:eastAsia="Times New Roman" w:hAnsi="Times New Roman"/>
                <w:sz w:val="24"/>
                <w:szCs w:val="24"/>
              </w:rPr>
            </w:pPr>
            <w:r w:rsidRPr="00AA4431">
              <w:rPr>
                <w:rFonts w:ascii="Times New Roman" w:eastAsia="Times New Roman" w:hAnsi="Times New Roman"/>
                <w:b/>
                <w:bCs/>
                <w:sz w:val="24"/>
                <w:szCs w:val="24"/>
              </w:rPr>
              <w:t>Team Roles</w:t>
            </w:r>
          </w:p>
        </w:tc>
      </w:tr>
      <w:tr w:rsidR="00E31B4F" w:rsidRPr="00AA4431" w14:paraId="3C7AD611" w14:textId="77777777" w:rsidTr="00F33223">
        <w:trPr>
          <w:trHeight w:val="360"/>
        </w:trPr>
        <w:tc>
          <w:tcPr>
            <w:tcW w:w="1795" w:type="dxa"/>
            <w:tcBorders>
              <w:top w:val="single" w:sz="4" w:space="0" w:color="000000"/>
              <w:left w:val="single" w:sz="4" w:space="0" w:color="000000"/>
              <w:bottom w:val="single" w:sz="4" w:space="0" w:color="000000"/>
              <w:right w:val="single" w:sz="4" w:space="0" w:color="000000"/>
            </w:tcBorders>
            <w:shd w:val="clear" w:color="auto" w:fill="D9D9D9"/>
            <w:hideMark/>
          </w:tcPr>
          <w:p w14:paraId="51F6BAF4" w14:textId="172665C2" w:rsidR="00E31B4F" w:rsidRPr="00AA4431" w:rsidRDefault="00E31B4F" w:rsidP="00903F26">
            <w:pPr>
              <w:spacing w:before="103"/>
              <w:ind w:hanging="107"/>
              <w:jc w:val="center"/>
              <w:rPr>
                <w:rFonts w:ascii="Times New Roman" w:eastAsia="Times New Roman" w:hAnsi="Times New Roman"/>
                <w:sz w:val="24"/>
                <w:szCs w:val="24"/>
              </w:rPr>
            </w:pPr>
            <w:r w:rsidRPr="00AA4431">
              <w:rPr>
                <w:rFonts w:ascii="Times New Roman" w:eastAsia="Times New Roman" w:hAnsi="Times New Roman"/>
                <w:sz w:val="24"/>
                <w:szCs w:val="24"/>
              </w:rPr>
              <w:t>Name:</w:t>
            </w:r>
          </w:p>
        </w:tc>
        <w:tc>
          <w:tcPr>
            <w:tcW w:w="1710" w:type="dxa"/>
            <w:tcBorders>
              <w:top w:val="single" w:sz="4" w:space="0" w:color="000000"/>
              <w:left w:val="single" w:sz="4" w:space="0" w:color="000000"/>
              <w:bottom w:val="single" w:sz="4" w:space="0" w:color="000000"/>
              <w:right w:val="single" w:sz="4" w:space="0" w:color="000000"/>
            </w:tcBorders>
            <w:shd w:val="clear" w:color="auto" w:fill="D9D9D9"/>
            <w:hideMark/>
          </w:tcPr>
          <w:p w14:paraId="016F0D31" w14:textId="371A8411" w:rsidR="00E31B4F" w:rsidRPr="00AA4431" w:rsidRDefault="00E31B4F" w:rsidP="00903F26">
            <w:pPr>
              <w:spacing w:before="103"/>
              <w:ind w:left="1" w:hanging="107"/>
              <w:jc w:val="center"/>
              <w:rPr>
                <w:rFonts w:ascii="Times New Roman" w:eastAsia="Times New Roman" w:hAnsi="Times New Roman"/>
                <w:sz w:val="24"/>
                <w:szCs w:val="24"/>
              </w:rPr>
            </w:pPr>
            <w:r w:rsidRPr="00AA4431">
              <w:rPr>
                <w:rFonts w:ascii="Times New Roman" w:eastAsia="Times New Roman" w:hAnsi="Times New Roman"/>
                <w:sz w:val="24"/>
                <w:szCs w:val="24"/>
              </w:rPr>
              <w:t>Role:</w:t>
            </w:r>
          </w:p>
        </w:tc>
        <w:tc>
          <w:tcPr>
            <w:tcW w:w="5995" w:type="dxa"/>
            <w:tcBorders>
              <w:top w:val="single" w:sz="4" w:space="0" w:color="000000"/>
              <w:left w:val="single" w:sz="4" w:space="0" w:color="000000"/>
              <w:bottom w:val="single" w:sz="4" w:space="0" w:color="000000"/>
              <w:right w:val="single" w:sz="4" w:space="0" w:color="000000"/>
            </w:tcBorders>
            <w:shd w:val="clear" w:color="auto" w:fill="D9D9D9"/>
            <w:hideMark/>
          </w:tcPr>
          <w:p w14:paraId="1C59CF85" w14:textId="0F4949AF" w:rsidR="00E31B4F" w:rsidRPr="00AA4431" w:rsidRDefault="00E31B4F" w:rsidP="00903F26">
            <w:pPr>
              <w:spacing w:before="103"/>
              <w:ind w:left="-1" w:hanging="107"/>
              <w:jc w:val="center"/>
              <w:rPr>
                <w:rFonts w:ascii="Times New Roman" w:eastAsia="Times New Roman" w:hAnsi="Times New Roman"/>
                <w:sz w:val="24"/>
                <w:szCs w:val="24"/>
              </w:rPr>
            </w:pPr>
            <w:r w:rsidRPr="00AA4431">
              <w:rPr>
                <w:rFonts w:ascii="Times New Roman" w:eastAsia="Times New Roman" w:hAnsi="Times New Roman"/>
                <w:sz w:val="24"/>
                <w:szCs w:val="24"/>
              </w:rPr>
              <w:t>Description:</w:t>
            </w:r>
          </w:p>
        </w:tc>
      </w:tr>
      <w:tr w:rsidR="00E31B4F" w:rsidRPr="00AA4431" w14:paraId="0D5D1BEB" w14:textId="77777777" w:rsidTr="00953EA9">
        <w:trPr>
          <w:trHeight w:val="668"/>
        </w:trPr>
        <w:tc>
          <w:tcPr>
            <w:tcW w:w="1795" w:type="dxa"/>
            <w:tcBorders>
              <w:top w:val="single" w:sz="4" w:space="0" w:color="000000"/>
              <w:left w:val="single" w:sz="4" w:space="0" w:color="000000"/>
              <w:bottom w:val="single" w:sz="4" w:space="0" w:color="000000"/>
              <w:right w:val="single" w:sz="4" w:space="0" w:color="000000"/>
            </w:tcBorders>
            <w:hideMark/>
          </w:tcPr>
          <w:p w14:paraId="4F732AB8" w14:textId="7F7C753A" w:rsidR="00E31B4F" w:rsidRPr="00AA4431" w:rsidRDefault="00E31B4F" w:rsidP="00F33223">
            <w:pPr>
              <w:ind w:left="-214"/>
              <w:rPr>
                <w:rFonts w:ascii="Times New Roman" w:eastAsia="Times New Roman" w:hAnsi="Times New Roman"/>
                <w:sz w:val="24"/>
                <w:szCs w:val="24"/>
              </w:rPr>
            </w:pPr>
            <w:r w:rsidRPr="00AA4431">
              <w:rPr>
                <w:rFonts w:ascii="Times New Roman" w:eastAsia="Times New Roman" w:hAnsi="Times New Roman"/>
                <w:sz w:val="24"/>
                <w:szCs w:val="24"/>
              </w:rPr>
              <w:t xml:space="preserve">    </w:t>
            </w:r>
            <w:r w:rsidR="00F33223" w:rsidRPr="00AA4431">
              <w:rPr>
                <w:rFonts w:ascii="Times New Roman" w:eastAsia="Times New Roman" w:hAnsi="Times New Roman"/>
                <w:sz w:val="24"/>
                <w:szCs w:val="24"/>
              </w:rPr>
              <w:t>Robert Denton</w:t>
            </w:r>
          </w:p>
        </w:tc>
        <w:tc>
          <w:tcPr>
            <w:tcW w:w="1710" w:type="dxa"/>
            <w:tcBorders>
              <w:top w:val="single" w:sz="4" w:space="0" w:color="000000"/>
              <w:left w:val="single" w:sz="4" w:space="0" w:color="000000"/>
              <w:bottom w:val="single" w:sz="4" w:space="0" w:color="000000"/>
              <w:right w:val="single" w:sz="4" w:space="0" w:color="000000"/>
            </w:tcBorders>
            <w:hideMark/>
          </w:tcPr>
          <w:p w14:paraId="396E3D2A" w14:textId="17C84401" w:rsidR="00E31B4F" w:rsidRPr="00AA4431" w:rsidRDefault="00E31B4F" w:rsidP="00953EA9">
            <w:pPr>
              <w:ind w:right="555"/>
              <w:textAlignment w:val="baseline"/>
              <w:rPr>
                <w:rFonts w:ascii="Times New Roman" w:eastAsia="Times New Roman" w:hAnsi="Times New Roman"/>
                <w:sz w:val="24"/>
                <w:szCs w:val="24"/>
              </w:rPr>
            </w:pPr>
            <w:r w:rsidRPr="00AA4431">
              <w:rPr>
                <w:rFonts w:ascii="Times New Roman" w:eastAsia="Times New Roman" w:hAnsi="Times New Roman"/>
                <w:sz w:val="24"/>
                <w:szCs w:val="24"/>
              </w:rPr>
              <w:t>Project Manager</w:t>
            </w:r>
          </w:p>
        </w:tc>
        <w:tc>
          <w:tcPr>
            <w:tcW w:w="5995" w:type="dxa"/>
            <w:tcBorders>
              <w:top w:val="single" w:sz="4" w:space="0" w:color="000000"/>
              <w:left w:val="single" w:sz="4" w:space="0" w:color="000000"/>
              <w:bottom w:val="single" w:sz="4" w:space="0" w:color="000000"/>
              <w:right w:val="single" w:sz="4" w:space="0" w:color="000000"/>
            </w:tcBorders>
            <w:hideMark/>
          </w:tcPr>
          <w:p w14:paraId="4B300C85" w14:textId="69C0975D" w:rsidR="00E31B4F" w:rsidRPr="00AA4431" w:rsidRDefault="00E31B4F" w:rsidP="00953EA9">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Lead team, coordinate, oversee activities, research </w:t>
            </w:r>
            <w:r w:rsidR="00903F26" w:rsidRPr="00AA4431">
              <w:rPr>
                <w:rFonts w:ascii="Times New Roman" w:eastAsia="Times New Roman" w:hAnsi="Times New Roman"/>
                <w:sz w:val="24"/>
                <w:szCs w:val="24"/>
              </w:rPr>
              <w:t>&amp;</w:t>
            </w:r>
            <w:r w:rsidRPr="00AA4431">
              <w:rPr>
                <w:rFonts w:ascii="Times New Roman" w:eastAsia="Times New Roman" w:hAnsi="Times New Roman"/>
                <w:sz w:val="24"/>
                <w:szCs w:val="24"/>
              </w:rPr>
              <w:t xml:space="preserve"> edit</w:t>
            </w:r>
          </w:p>
        </w:tc>
      </w:tr>
      <w:tr w:rsidR="00E31B4F" w:rsidRPr="00AA4431" w14:paraId="7298E68D" w14:textId="77777777" w:rsidTr="00903F26">
        <w:trPr>
          <w:trHeight w:val="497"/>
        </w:trPr>
        <w:tc>
          <w:tcPr>
            <w:tcW w:w="1795" w:type="dxa"/>
            <w:tcBorders>
              <w:top w:val="single" w:sz="4" w:space="0" w:color="000000"/>
              <w:left w:val="single" w:sz="4" w:space="0" w:color="000000"/>
              <w:bottom w:val="single" w:sz="4" w:space="0" w:color="000000"/>
              <w:right w:val="single" w:sz="4" w:space="0" w:color="000000"/>
            </w:tcBorders>
            <w:hideMark/>
          </w:tcPr>
          <w:p w14:paraId="773DF84E" w14:textId="77E9E247" w:rsidR="00E31B4F" w:rsidRPr="00AA4431" w:rsidRDefault="00F33223" w:rsidP="00903F26">
            <w:pPr>
              <w:rPr>
                <w:rFonts w:ascii="Times New Roman" w:eastAsia="Times New Roman" w:hAnsi="Times New Roman"/>
                <w:sz w:val="24"/>
                <w:szCs w:val="24"/>
              </w:rPr>
            </w:pPr>
            <w:r w:rsidRPr="00AA4431">
              <w:rPr>
                <w:rFonts w:ascii="Times New Roman" w:eastAsia="Times New Roman" w:hAnsi="Times New Roman"/>
                <w:sz w:val="24"/>
                <w:szCs w:val="24"/>
              </w:rPr>
              <w:t xml:space="preserve">Gloria </w:t>
            </w:r>
            <w:r w:rsidR="00E31B4F" w:rsidRPr="00AA4431">
              <w:rPr>
                <w:rFonts w:ascii="Times New Roman" w:eastAsia="Times New Roman" w:hAnsi="Times New Roman"/>
                <w:sz w:val="24"/>
                <w:szCs w:val="24"/>
              </w:rPr>
              <w:t>Chin</w:t>
            </w:r>
            <w:r w:rsidRPr="00AA4431">
              <w:rPr>
                <w:rFonts w:ascii="Times New Roman" w:eastAsia="Times New Roman" w:hAnsi="Times New Roman"/>
                <w:sz w:val="24"/>
                <w:szCs w:val="24"/>
              </w:rPr>
              <w:t xml:space="preserve"> </w:t>
            </w:r>
            <w:proofErr w:type="spellStart"/>
            <w:r w:rsidRPr="00AA4431">
              <w:rPr>
                <w:rFonts w:ascii="Times New Roman" w:eastAsia="Times New Roman" w:hAnsi="Times New Roman"/>
                <w:sz w:val="24"/>
                <w:szCs w:val="24"/>
              </w:rPr>
              <w:t>Q</w:t>
            </w:r>
            <w:r w:rsidR="00E31B4F" w:rsidRPr="00AA4431">
              <w:rPr>
                <w:rFonts w:ascii="Times New Roman" w:eastAsia="Times New Roman" w:hAnsi="Times New Roman"/>
                <w:sz w:val="24"/>
                <w:szCs w:val="24"/>
              </w:rPr>
              <w:t>uee</w:t>
            </w:r>
            <w:proofErr w:type="spellEnd"/>
          </w:p>
        </w:tc>
        <w:tc>
          <w:tcPr>
            <w:tcW w:w="1710" w:type="dxa"/>
            <w:tcBorders>
              <w:top w:val="single" w:sz="4" w:space="0" w:color="000000"/>
              <w:left w:val="single" w:sz="4" w:space="0" w:color="000000"/>
              <w:bottom w:val="single" w:sz="4" w:space="0" w:color="000000"/>
              <w:right w:val="single" w:sz="4" w:space="0" w:color="000000"/>
            </w:tcBorders>
            <w:hideMark/>
          </w:tcPr>
          <w:p w14:paraId="1F6BBA14" w14:textId="5012BA14" w:rsidR="00E31B4F" w:rsidRPr="00AA4431" w:rsidRDefault="00E31B4F" w:rsidP="00E31B4F">
            <w:pPr>
              <w:ind w:right="150"/>
              <w:textAlignment w:val="baseline"/>
              <w:rPr>
                <w:rFonts w:ascii="Times New Roman" w:eastAsia="Times New Roman" w:hAnsi="Times New Roman"/>
                <w:sz w:val="24"/>
                <w:szCs w:val="24"/>
              </w:rPr>
            </w:pPr>
            <w:r w:rsidRPr="00AA4431">
              <w:rPr>
                <w:rFonts w:ascii="Times New Roman" w:eastAsia="Times New Roman" w:hAnsi="Times New Roman"/>
                <w:sz w:val="24"/>
                <w:szCs w:val="24"/>
              </w:rPr>
              <w:t>Edit/Research Member</w:t>
            </w:r>
          </w:p>
        </w:tc>
        <w:tc>
          <w:tcPr>
            <w:tcW w:w="5995" w:type="dxa"/>
            <w:tcBorders>
              <w:top w:val="single" w:sz="4" w:space="0" w:color="000000"/>
              <w:left w:val="single" w:sz="4" w:space="0" w:color="000000"/>
              <w:bottom w:val="single" w:sz="4" w:space="0" w:color="000000"/>
              <w:right w:val="single" w:sz="4" w:space="0" w:color="000000"/>
            </w:tcBorders>
            <w:hideMark/>
          </w:tcPr>
          <w:p w14:paraId="49B652F2" w14:textId="4D18EB85" w:rsidR="00E31B4F" w:rsidRPr="00AA4431" w:rsidRDefault="00E31B4F" w:rsidP="00953EA9">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Coordinate schedule, research </w:t>
            </w:r>
            <w:r w:rsidR="00903F26" w:rsidRPr="00AA4431">
              <w:rPr>
                <w:rFonts w:ascii="Times New Roman" w:eastAsia="Times New Roman" w:hAnsi="Times New Roman"/>
                <w:sz w:val="24"/>
                <w:szCs w:val="24"/>
              </w:rPr>
              <w:t>&amp;</w:t>
            </w:r>
            <w:r w:rsidRPr="00AA4431">
              <w:rPr>
                <w:rFonts w:ascii="Times New Roman" w:eastAsia="Times New Roman" w:hAnsi="Times New Roman"/>
                <w:sz w:val="24"/>
                <w:szCs w:val="24"/>
              </w:rPr>
              <w:t xml:space="preserve"> edit plan</w:t>
            </w:r>
          </w:p>
        </w:tc>
      </w:tr>
      <w:tr w:rsidR="00E31B4F" w:rsidRPr="00AA4431" w14:paraId="233E9DDB" w14:textId="77777777" w:rsidTr="00953EA9">
        <w:trPr>
          <w:trHeight w:val="587"/>
        </w:trPr>
        <w:tc>
          <w:tcPr>
            <w:tcW w:w="1795" w:type="dxa"/>
            <w:tcBorders>
              <w:top w:val="single" w:sz="4" w:space="0" w:color="000000"/>
              <w:left w:val="single" w:sz="4" w:space="0" w:color="000000"/>
              <w:bottom w:val="single" w:sz="4" w:space="0" w:color="000000"/>
              <w:right w:val="single" w:sz="4" w:space="0" w:color="000000"/>
            </w:tcBorders>
            <w:hideMark/>
          </w:tcPr>
          <w:p w14:paraId="7C94624E" w14:textId="629AB048" w:rsidR="00E31B4F" w:rsidRPr="00AA4431" w:rsidRDefault="00E31B4F" w:rsidP="00903F26">
            <w:pPr>
              <w:rPr>
                <w:rFonts w:ascii="Times New Roman" w:eastAsia="Times New Roman" w:hAnsi="Times New Roman"/>
                <w:sz w:val="24"/>
                <w:szCs w:val="24"/>
              </w:rPr>
            </w:pPr>
            <w:r w:rsidRPr="00AA4431">
              <w:rPr>
                <w:rFonts w:ascii="Times New Roman" w:eastAsia="Times New Roman" w:hAnsi="Times New Roman"/>
                <w:sz w:val="24"/>
                <w:szCs w:val="24"/>
              </w:rPr>
              <w:t>Gustavo Ruiz</w:t>
            </w:r>
          </w:p>
        </w:tc>
        <w:tc>
          <w:tcPr>
            <w:tcW w:w="1710" w:type="dxa"/>
            <w:tcBorders>
              <w:top w:val="single" w:sz="4" w:space="0" w:color="000000"/>
              <w:left w:val="single" w:sz="4" w:space="0" w:color="000000"/>
              <w:bottom w:val="single" w:sz="4" w:space="0" w:color="000000"/>
              <w:right w:val="single" w:sz="4" w:space="0" w:color="000000"/>
            </w:tcBorders>
            <w:hideMark/>
          </w:tcPr>
          <w:p w14:paraId="178A6817" w14:textId="1403FC11" w:rsidR="00E31B4F" w:rsidRPr="00AA4431" w:rsidRDefault="00E31B4F" w:rsidP="00903F26">
            <w:pPr>
              <w:ind w:right="150"/>
              <w:textAlignment w:val="baseline"/>
              <w:rPr>
                <w:rFonts w:ascii="Times New Roman" w:eastAsia="Times New Roman" w:hAnsi="Times New Roman"/>
                <w:sz w:val="24"/>
                <w:szCs w:val="24"/>
              </w:rPr>
            </w:pPr>
            <w:r w:rsidRPr="00AA4431">
              <w:rPr>
                <w:rFonts w:ascii="Times New Roman" w:eastAsia="Times New Roman" w:hAnsi="Times New Roman"/>
                <w:sz w:val="24"/>
                <w:szCs w:val="24"/>
              </w:rPr>
              <w:t>Finance Member</w:t>
            </w:r>
          </w:p>
        </w:tc>
        <w:tc>
          <w:tcPr>
            <w:tcW w:w="5995" w:type="dxa"/>
            <w:tcBorders>
              <w:top w:val="single" w:sz="4" w:space="0" w:color="000000"/>
              <w:left w:val="single" w:sz="4" w:space="0" w:color="000000"/>
              <w:bottom w:val="single" w:sz="4" w:space="0" w:color="000000"/>
              <w:right w:val="single" w:sz="4" w:space="0" w:color="000000"/>
            </w:tcBorders>
            <w:hideMark/>
          </w:tcPr>
          <w:p w14:paraId="19DBE075" w14:textId="438355C2" w:rsidR="00E31B4F" w:rsidRPr="00AA4431" w:rsidRDefault="00E31B4F" w:rsidP="00903F26">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P Provide financial information for </w:t>
            </w:r>
            <w:r w:rsidR="00903F26" w:rsidRPr="00AA4431">
              <w:rPr>
                <w:rFonts w:ascii="Times New Roman" w:eastAsia="Times New Roman" w:hAnsi="Times New Roman"/>
                <w:sz w:val="24"/>
                <w:szCs w:val="24"/>
              </w:rPr>
              <w:t>distribution allocation, &amp;</w:t>
            </w:r>
            <w:r w:rsidRPr="00AA4431">
              <w:rPr>
                <w:rFonts w:ascii="Times New Roman" w:eastAsia="Times New Roman" w:hAnsi="Times New Roman"/>
                <w:sz w:val="24"/>
                <w:szCs w:val="24"/>
              </w:rPr>
              <w:t xml:space="preserve"> </w:t>
            </w:r>
            <w:r w:rsidR="00903F26" w:rsidRPr="00AA4431">
              <w:rPr>
                <w:rFonts w:ascii="Times New Roman" w:eastAsia="Times New Roman" w:hAnsi="Times New Roman"/>
                <w:sz w:val="24"/>
                <w:szCs w:val="24"/>
              </w:rPr>
              <w:t xml:space="preserve"> </w:t>
            </w:r>
            <w:r w:rsidR="00903F26" w:rsidRPr="00AA4431">
              <w:rPr>
                <w:rFonts w:ascii="Times New Roman" w:eastAsia="Times New Roman" w:hAnsi="Times New Roman"/>
                <w:sz w:val="24"/>
                <w:szCs w:val="24"/>
              </w:rPr>
              <w:br/>
              <w:t xml:space="preserve">  </w:t>
            </w:r>
            <w:r w:rsidRPr="00AA4431">
              <w:rPr>
                <w:rFonts w:ascii="Times New Roman" w:eastAsia="Times New Roman" w:hAnsi="Times New Roman"/>
                <w:sz w:val="24"/>
                <w:szCs w:val="24"/>
              </w:rPr>
              <w:t>accounting</w:t>
            </w:r>
          </w:p>
        </w:tc>
      </w:tr>
      <w:tr w:rsidR="00E31B4F" w:rsidRPr="00AA4431" w14:paraId="474AAB37" w14:textId="77777777" w:rsidTr="00E31B4F">
        <w:trPr>
          <w:trHeight w:val="330"/>
        </w:trPr>
        <w:tc>
          <w:tcPr>
            <w:tcW w:w="9500" w:type="dxa"/>
            <w:gridSpan w:val="3"/>
            <w:tcBorders>
              <w:top w:val="single" w:sz="4" w:space="0" w:color="000000"/>
              <w:left w:val="single" w:sz="4" w:space="0" w:color="000000"/>
              <w:bottom w:val="single" w:sz="4" w:space="0" w:color="000000"/>
              <w:right w:val="single" w:sz="4" w:space="0" w:color="000000"/>
            </w:tcBorders>
            <w:shd w:val="clear" w:color="auto" w:fill="CCCCCC"/>
            <w:hideMark/>
          </w:tcPr>
          <w:p w14:paraId="343A9AA0" w14:textId="107891C3" w:rsidR="00E31B4F" w:rsidRPr="00AA4431" w:rsidRDefault="00953EA9" w:rsidP="00953EA9">
            <w:pPr>
              <w:ind w:left="-20"/>
              <w:jc w:val="center"/>
              <w:rPr>
                <w:rFonts w:ascii="Times New Roman" w:eastAsia="Times New Roman" w:hAnsi="Times New Roman"/>
                <w:sz w:val="24"/>
                <w:szCs w:val="24"/>
              </w:rPr>
            </w:pPr>
            <w:r w:rsidRPr="00AA4431">
              <w:rPr>
                <w:rFonts w:ascii="Times New Roman" w:eastAsia="Times New Roman" w:hAnsi="Times New Roman"/>
                <w:b/>
                <w:bCs/>
                <w:sz w:val="24"/>
                <w:szCs w:val="24"/>
              </w:rPr>
              <w:t xml:space="preserve">  </w:t>
            </w:r>
            <w:r w:rsidR="00E31B4F" w:rsidRPr="00AA4431">
              <w:rPr>
                <w:rFonts w:ascii="Times New Roman" w:eastAsia="Times New Roman" w:hAnsi="Times New Roman"/>
                <w:b/>
                <w:bCs/>
                <w:sz w:val="24"/>
                <w:szCs w:val="24"/>
              </w:rPr>
              <w:t>Team Objectives</w:t>
            </w:r>
          </w:p>
        </w:tc>
      </w:tr>
      <w:tr w:rsidR="00E31B4F" w:rsidRPr="00AA4431" w14:paraId="03E9E3AB" w14:textId="77777777" w:rsidTr="00E31B4F">
        <w:trPr>
          <w:trHeight w:val="1291"/>
        </w:trPr>
        <w:tc>
          <w:tcPr>
            <w:tcW w:w="9500" w:type="dxa"/>
            <w:gridSpan w:val="3"/>
            <w:tcBorders>
              <w:top w:val="single" w:sz="4" w:space="0" w:color="000000"/>
              <w:left w:val="single" w:sz="4" w:space="0" w:color="000000"/>
              <w:bottom w:val="single" w:sz="4" w:space="0" w:color="000000"/>
              <w:right w:val="single" w:sz="4" w:space="0" w:color="000000"/>
            </w:tcBorders>
            <w:hideMark/>
          </w:tcPr>
          <w:p w14:paraId="16973493" w14:textId="436640FA" w:rsidR="00E31B4F" w:rsidRPr="00AA4431" w:rsidRDefault="00E31B4F" w:rsidP="00E31B4F">
            <w:pPr>
              <w:ind w:left="-107" w:right="454" w:hanging="214"/>
              <w:rPr>
                <w:rFonts w:ascii="Times New Roman" w:eastAsia="Times New Roman" w:hAnsi="Times New Roman"/>
                <w:sz w:val="24"/>
                <w:szCs w:val="24"/>
              </w:rPr>
            </w:pPr>
            <w:r w:rsidRPr="00AA4431">
              <w:rPr>
                <w:rFonts w:ascii="Times New Roman" w:eastAsia="Times New Roman" w:hAnsi="Times New Roman"/>
                <w:b/>
                <w:bCs/>
                <w:sz w:val="24"/>
                <w:szCs w:val="24"/>
              </w:rPr>
              <w:t xml:space="preserve">      Key objectives to achieve the vision and mission:</w:t>
            </w:r>
          </w:p>
          <w:p w14:paraId="41C8ABD7" w14:textId="726A4E6B" w:rsidR="00E31B4F" w:rsidRPr="00AA4431" w:rsidRDefault="00E31B4F" w:rsidP="00E31B4F">
            <w:pPr>
              <w:numPr>
                <w:ilvl w:val="0"/>
                <w:numId w:val="27"/>
              </w:numPr>
              <w:spacing w:before="1"/>
              <w:ind w:right="404"/>
              <w:textAlignment w:val="baseline"/>
              <w:rPr>
                <w:rFonts w:ascii="Times New Roman" w:eastAsia="Times New Roman" w:hAnsi="Times New Roman"/>
                <w:sz w:val="24"/>
                <w:szCs w:val="24"/>
              </w:rPr>
            </w:pPr>
            <w:r w:rsidRPr="00AA4431">
              <w:rPr>
                <w:rFonts w:ascii="Times New Roman" w:eastAsia="Times New Roman" w:hAnsi="Times New Roman"/>
                <w:sz w:val="24"/>
                <w:szCs w:val="24"/>
              </w:rPr>
              <w:t xml:space="preserve">Develop a streamlined 7 step process to execute the strategy for building the team, developing a communication plan along with a team charter, then conduct </w:t>
            </w:r>
            <w:r w:rsidR="00903F26" w:rsidRPr="00AA4431">
              <w:rPr>
                <w:rFonts w:ascii="Times New Roman" w:eastAsia="Times New Roman" w:hAnsi="Times New Roman"/>
                <w:sz w:val="24"/>
                <w:szCs w:val="24"/>
              </w:rPr>
              <w:t>&amp; d</w:t>
            </w:r>
            <w:r w:rsidRPr="00AA4431">
              <w:rPr>
                <w:rFonts w:ascii="Times New Roman" w:eastAsia="Times New Roman" w:hAnsi="Times New Roman"/>
                <w:sz w:val="24"/>
                <w:szCs w:val="24"/>
              </w:rPr>
              <w:t>ocument market research which addresses the environment that we live in.</w:t>
            </w:r>
          </w:p>
          <w:p w14:paraId="4A753909" w14:textId="77777777" w:rsidR="00E31B4F" w:rsidRPr="00AA4431" w:rsidRDefault="00E31B4F" w:rsidP="00E31B4F">
            <w:pPr>
              <w:numPr>
                <w:ilvl w:val="0"/>
                <w:numId w:val="27"/>
              </w:numPr>
              <w:ind w:right="1101"/>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Communicate and research all of our stakeholders, then develop performance objectives standards, methods and types of inspection to meet stakeholder requirements.</w:t>
            </w:r>
          </w:p>
          <w:p w14:paraId="0E19F79F" w14:textId="77777777" w:rsidR="00E31B4F" w:rsidRPr="00AA4431" w:rsidRDefault="00E31B4F" w:rsidP="00E31B4F">
            <w:pPr>
              <w:numPr>
                <w:ilvl w:val="0"/>
                <w:numId w:val="27"/>
              </w:numPr>
              <w:ind w:right="1591"/>
              <w:textAlignment w:val="baseline"/>
              <w:rPr>
                <w:rFonts w:ascii="Times New Roman" w:eastAsia="Times New Roman" w:hAnsi="Times New Roman"/>
                <w:sz w:val="24"/>
                <w:szCs w:val="24"/>
              </w:rPr>
            </w:pPr>
            <w:r w:rsidRPr="00AA4431">
              <w:rPr>
                <w:rFonts w:ascii="Times New Roman" w:eastAsia="Times New Roman" w:hAnsi="Times New Roman"/>
                <w:sz w:val="24"/>
                <w:szCs w:val="24"/>
              </w:rPr>
              <w:t>Write a Performance Work Statement (PWS) which accurately captures the performance objectives and standards. </w:t>
            </w:r>
          </w:p>
          <w:p w14:paraId="153D5114" w14:textId="77777777" w:rsidR="00E31B4F" w:rsidRPr="00AA4431" w:rsidRDefault="00E31B4F" w:rsidP="00E31B4F">
            <w:pPr>
              <w:numPr>
                <w:ilvl w:val="0"/>
                <w:numId w:val="27"/>
              </w:numPr>
              <w:ind w:right="2361"/>
              <w:textAlignment w:val="baseline"/>
              <w:rPr>
                <w:rFonts w:ascii="Times New Roman" w:eastAsia="Times New Roman" w:hAnsi="Times New Roman"/>
                <w:sz w:val="24"/>
                <w:szCs w:val="24"/>
              </w:rPr>
            </w:pPr>
            <w:r w:rsidRPr="00AA4431">
              <w:rPr>
                <w:rFonts w:ascii="Times New Roman" w:eastAsia="Times New Roman" w:hAnsi="Times New Roman"/>
                <w:sz w:val="24"/>
                <w:szCs w:val="24"/>
              </w:rPr>
              <w:t>Determine the most appropriate type of contract</w:t>
            </w:r>
          </w:p>
          <w:p w14:paraId="6C5C1639" w14:textId="77777777" w:rsidR="00E31B4F" w:rsidRPr="00AA4431" w:rsidRDefault="00E31B4F" w:rsidP="00E31B4F">
            <w:pPr>
              <w:numPr>
                <w:ilvl w:val="0"/>
                <w:numId w:val="27"/>
              </w:numPr>
              <w:ind w:right="184"/>
              <w:textAlignment w:val="baseline"/>
              <w:rPr>
                <w:rFonts w:ascii="Times New Roman" w:eastAsia="Times New Roman" w:hAnsi="Times New Roman"/>
                <w:sz w:val="24"/>
                <w:szCs w:val="24"/>
              </w:rPr>
            </w:pPr>
            <w:r w:rsidRPr="00AA4431">
              <w:rPr>
                <w:rFonts w:ascii="Times New Roman" w:eastAsia="Times New Roman" w:hAnsi="Times New Roman"/>
                <w:sz w:val="24"/>
                <w:szCs w:val="24"/>
              </w:rPr>
              <w:t>Develop a technical evaluation approach which reflects the importance of the safety requirements</w:t>
            </w:r>
          </w:p>
          <w:p w14:paraId="23CD7E1F" w14:textId="77777777" w:rsidR="00E31B4F" w:rsidRPr="00AA4431" w:rsidRDefault="00E31B4F" w:rsidP="00E31B4F">
            <w:pPr>
              <w:numPr>
                <w:ilvl w:val="0"/>
                <w:numId w:val="27"/>
              </w:numPr>
              <w:ind w:right="184"/>
              <w:textAlignment w:val="baseline"/>
              <w:rPr>
                <w:rFonts w:ascii="Times New Roman" w:eastAsia="Times New Roman" w:hAnsi="Times New Roman"/>
                <w:sz w:val="24"/>
                <w:szCs w:val="24"/>
              </w:rPr>
            </w:pPr>
            <w:r w:rsidRPr="00AA4431">
              <w:rPr>
                <w:rFonts w:ascii="Times New Roman" w:eastAsia="Times New Roman" w:hAnsi="Times New Roman"/>
                <w:sz w:val="24"/>
                <w:szCs w:val="24"/>
              </w:rPr>
              <w:t>Ensure the request for proposal (RFP) provides a sound basis upon which contractors are required to meet to submit competitive proposals</w:t>
            </w:r>
          </w:p>
          <w:p w14:paraId="1D6C3704" w14:textId="77777777" w:rsidR="00E31B4F" w:rsidRPr="00AA4431" w:rsidRDefault="00E31B4F" w:rsidP="00E31B4F">
            <w:pPr>
              <w:numPr>
                <w:ilvl w:val="0"/>
                <w:numId w:val="27"/>
              </w:numPr>
              <w:ind w:right="184"/>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Conduct and document the technical and cost evaluations that will result in a source selection recommendation that is consistent with RFP requirements</w:t>
            </w:r>
          </w:p>
          <w:p w14:paraId="5B87606E" w14:textId="77777777" w:rsidR="00E31B4F" w:rsidRPr="00AA4431" w:rsidRDefault="00E31B4F" w:rsidP="00E31B4F">
            <w:pPr>
              <w:numPr>
                <w:ilvl w:val="0"/>
                <w:numId w:val="27"/>
              </w:numPr>
              <w:ind w:right="454"/>
              <w:textAlignment w:val="baseline"/>
              <w:rPr>
                <w:rFonts w:ascii="Times New Roman" w:eastAsia="Times New Roman" w:hAnsi="Times New Roman"/>
                <w:sz w:val="24"/>
                <w:szCs w:val="24"/>
              </w:rPr>
            </w:pPr>
            <w:r w:rsidRPr="00AA4431">
              <w:rPr>
                <w:rFonts w:ascii="Times New Roman" w:eastAsia="Times New Roman" w:hAnsi="Times New Roman"/>
                <w:sz w:val="24"/>
                <w:szCs w:val="24"/>
              </w:rPr>
              <w:t>Execute the approved award, </w:t>
            </w:r>
          </w:p>
          <w:p w14:paraId="738B3CD7" w14:textId="77777777" w:rsidR="00E31B4F" w:rsidRPr="00AA4431" w:rsidRDefault="00E31B4F" w:rsidP="00E31B4F">
            <w:pPr>
              <w:numPr>
                <w:ilvl w:val="0"/>
                <w:numId w:val="27"/>
              </w:numPr>
              <w:ind w:right="454"/>
              <w:textAlignment w:val="baseline"/>
              <w:rPr>
                <w:rFonts w:ascii="Times New Roman" w:eastAsia="Times New Roman" w:hAnsi="Times New Roman"/>
                <w:sz w:val="24"/>
                <w:szCs w:val="24"/>
              </w:rPr>
            </w:pPr>
            <w:r w:rsidRPr="00AA4431">
              <w:rPr>
                <w:rFonts w:ascii="Times New Roman" w:eastAsia="Times New Roman" w:hAnsi="Times New Roman"/>
                <w:sz w:val="24"/>
                <w:szCs w:val="24"/>
              </w:rPr>
              <w:t>Meet with the successful contractor(s) in a post award conference </w:t>
            </w:r>
          </w:p>
          <w:p w14:paraId="3FA9FEFD" w14:textId="77777777" w:rsidR="00E31B4F" w:rsidRPr="00AA4431" w:rsidRDefault="00E31B4F" w:rsidP="00E31B4F">
            <w:pPr>
              <w:numPr>
                <w:ilvl w:val="0"/>
                <w:numId w:val="27"/>
              </w:numPr>
              <w:ind w:right="454"/>
              <w:textAlignment w:val="baseline"/>
              <w:rPr>
                <w:rFonts w:ascii="Times New Roman" w:eastAsia="Times New Roman" w:hAnsi="Times New Roman"/>
                <w:sz w:val="24"/>
                <w:szCs w:val="24"/>
              </w:rPr>
            </w:pPr>
            <w:r w:rsidRPr="00AA4431">
              <w:rPr>
                <w:rFonts w:ascii="Times New Roman" w:eastAsia="Times New Roman" w:hAnsi="Times New Roman"/>
                <w:sz w:val="24"/>
                <w:szCs w:val="24"/>
              </w:rPr>
              <w:t>Finalize the Quality Assurance Surveillance Plan. </w:t>
            </w:r>
          </w:p>
          <w:p w14:paraId="77A8058D" w14:textId="77777777" w:rsidR="00E31B4F" w:rsidRPr="00AA4431" w:rsidRDefault="00E31B4F" w:rsidP="00E31B4F">
            <w:pPr>
              <w:numPr>
                <w:ilvl w:val="0"/>
                <w:numId w:val="27"/>
              </w:numPr>
              <w:ind w:right="454"/>
              <w:textAlignment w:val="baseline"/>
              <w:rPr>
                <w:rFonts w:ascii="Times New Roman" w:eastAsia="Times New Roman" w:hAnsi="Times New Roman"/>
                <w:sz w:val="24"/>
                <w:szCs w:val="24"/>
              </w:rPr>
            </w:pPr>
            <w:r w:rsidRPr="00AA4431">
              <w:rPr>
                <w:rFonts w:ascii="Times New Roman" w:eastAsia="Times New Roman" w:hAnsi="Times New Roman"/>
                <w:sz w:val="24"/>
                <w:szCs w:val="24"/>
              </w:rPr>
              <w:t>Keep the team together and manage the contract.</w:t>
            </w:r>
          </w:p>
        </w:tc>
      </w:tr>
      <w:tr w:rsidR="00E31B4F" w:rsidRPr="00AA4431" w14:paraId="44A7A0BD" w14:textId="77777777" w:rsidTr="00E31B4F">
        <w:trPr>
          <w:trHeight w:val="405"/>
        </w:trPr>
        <w:tc>
          <w:tcPr>
            <w:tcW w:w="9500" w:type="dxa"/>
            <w:gridSpan w:val="3"/>
            <w:tcBorders>
              <w:top w:val="single" w:sz="4" w:space="0" w:color="000000"/>
              <w:left w:val="single" w:sz="4" w:space="0" w:color="000000"/>
              <w:bottom w:val="single" w:sz="4" w:space="0" w:color="000000"/>
              <w:right w:val="single" w:sz="4" w:space="0" w:color="000000"/>
            </w:tcBorders>
            <w:shd w:val="clear" w:color="auto" w:fill="CCCCCC"/>
            <w:hideMark/>
          </w:tcPr>
          <w:p w14:paraId="3ECFCAE6" w14:textId="77777777" w:rsidR="00E31B4F" w:rsidRPr="00AA4431" w:rsidRDefault="00E31B4F" w:rsidP="00953EA9">
            <w:pPr>
              <w:spacing w:before="58"/>
              <w:ind w:hanging="20"/>
              <w:jc w:val="center"/>
              <w:rPr>
                <w:rFonts w:ascii="Times New Roman" w:eastAsia="Times New Roman" w:hAnsi="Times New Roman"/>
                <w:sz w:val="24"/>
                <w:szCs w:val="24"/>
              </w:rPr>
            </w:pPr>
            <w:r w:rsidRPr="00AA4431">
              <w:rPr>
                <w:rFonts w:ascii="Times New Roman" w:eastAsia="Times New Roman" w:hAnsi="Times New Roman"/>
                <w:b/>
                <w:bCs/>
                <w:sz w:val="24"/>
                <w:szCs w:val="24"/>
              </w:rPr>
              <w:t>Team Deliverables</w:t>
            </w:r>
          </w:p>
        </w:tc>
      </w:tr>
      <w:tr w:rsidR="00E31B4F" w:rsidRPr="00AA4431" w14:paraId="23D2029E" w14:textId="77777777" w:rsidTr="00E31B4F">
        <w:trPr>
          <w:trHeight w:val="495"/>
        </w:trPr>
        <w:tc>
          <w:tcPr>
            <w:tcW w:w="9500" w:type="dxa"/>
            <w:gridSpan w:val="3"/>
            <w:tcBorders>
              <w:top w:val="single" w:sz="4" w:space="0" w:color="000000"/>
              <w:left w:val="single" w:sz="4" w:space="0" w:color="000000"/>
              <w:bottom w:val="single" w:sz="4" w:space="0" w:color="000000"/>
              <w:right w:val="single" w:sz="4" w:space="0" w:color="000000"/>
            </w:tcBorders>
            <w:hideMark/>
          </w:tcPr>
          <w:p w14:paraId="6DCE3B90" w14:textId="77777777" w:rsidR="00E31B4F" w:rsidRPr="00AA4431" w:rsidRDefault="00E31B4F" w:rsidP="00E31B4F">
            <w:pPr>
              <w:rPr>
                <w:rFonts w:ascii="Times New Roman" w:eastAsia="Times New Roman" w:hAnsi="Times New Roman"/>
                <w:sz w:val="24"/>
                <w:szCs w:val="24"/>
              </w:rPr>
            </w:pPr>
            <w:r w:rsidRPr="00AA4431">
              <w:rPr>
                <w:rFonts w:ascii="Times New Roman" w:eastAsia="Times New Roman" w:hAnsi="Times New Roman"/>
                <w:b/>
                <w:bCs/>
                <w:sz w:val="24"/>
                <w:szCs w:val="24"/>
              </w:rPr>
              <w:t>Team 4 will submit one comprehensive report, on paper on the day of presentation</w:t>
            </w:r>
          </w:p>
          <w:p w14:paraId="1BCFF967" w14:textId="77777777" w:rsidR="00E31B4F" w:rsidRPr="00AA4431" w:rsidRDefault="00E31B4F" w:rsidP="00E31B4F">
            <w:pPr>
              <w:numPr>
                <w:ilvl w:val="0"/>
                <w:numId w:val="28"/>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Consisting of a narrative, </w:t>
            </w:r>
          </w:p>
          <w:p w14:paraId="149FA216" w14:textId="77777777" w:rsidR="00E31B4F" w:rsidRPr="00AA4431" w:rsidRDefault="00E31B4F" w:rsidP="00E31B4F">
            <w:pPr>
              <w:numPr>
                <w:ilvl w:val="0"/>
                <w:numId w:val="28"/>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Explaining the approach taken, </w:t>
            </w:r>
          </w:p>
          <w:p w14:paraId="4B19EC46" w14:textId="77777777" w:rsidR="00E31B4F" w:rsidRPr="00AA4431" w:rsidRDefault="00E31B4F" w:rsidP="00E31B4F">
            <w:pPr>
              <w:numPr>
                <w:ilvl w:val="0"/>
                <w:numId w:val="28"/>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Strategies, assumptions and methodologies adopted, compiling all the information from individual team member’s draft Project Reviews, with necessary attachments for Time-Line and Excel sheet for cash-flow analysis.</w:t>
            </w:r>
          </w:p>
          <w:p w14:paraId="3C8A21CE" w14:textId="77777777" w:rsidR="00E31B4F" w:rsidRPr="00AA4431" w:rsidRDefault="00E31B4F" w:rsidP="00E31B4F">
            <w:pPr>
              <w:numPr>
                <w:ilvl w:val="0"/>
                <w:numId w:val="28"/>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Report will include an executive summary and table of contents.</w:t>
            </w:r>
          </w:p>
          <w:p w14:paraId="1A3FB6A7" w14:textId="77777777" w:rsidR="00E31B4F" w:rsidRPr="00AA4431" w:rsidRDefault="00E31B4F" w:rsidP="00E31B4F">
            <w:pPr>
              <w:numPr>
                <w:ilvl w:val="0"/>
                <w:numId w:val="28"/>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Presentation will be done using PowerPoint slides (7 to 8 slides) highlighting the findings made on the projects</w:t>
            </w:r>
          </w:p>
          <w:p w14:paraId="194EDDD7" w14:textId="77777777" w:rsidR="00E31B4F" w:rsidRPr="00AA4431" w:rsidRDefault="00E31B4F" w:rsidP="00E31B4F">
            <w:pPr>
              <w:numPr>
                <w:ilvl w:val="0"/>
                <w:numId w:val="28"/>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A summary of the final report</w:t>
            </w:r>
          </w:p>
          <w:p w14:paraId="01A14B4A" w14:textId="77777777" w:rsidR="00E31B4F" w:rsidRPr="00AA4431" w:rsidRDefault="00E31B4F" w:rsidP="00E31B4F">
            <w:pPr>
              <w:numPr>
                <w:ilvl w:val="0"/>
                <w:numId w:val="28"/>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Provide a 10 to 12-minute presentation</w:t>
            </w:r>
          </w:p>
        </w:tc>
      </w:tr>
    </w:tbl>
    <w:p w14:paraId="4ABB2BBC" w14:textId="77777777" w:rsidR="00E31B4F" w:rsidRPr="00AA4431" w:rsidRDefault="00E31B4F" w:rsidP="00E31B4F">
      <w:pPr>
        <w:rPr>
          <w:rFonts w:ascii="Times New Roman" w:eastAsia="Times New Roman" w:hAnsi="Times New Roman"/>
          <w:vanish/>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484"/>
        <w:gridCol w:w="2145"/>
        <w:gridCol w:w="4721"/>
      </w:tblGrid>
      <w:tr w:rsidR="00E31B4F" w:rsidRPr="00AA4431" w14:paraId="00505457" w14:textId="77777777" w:rsidTr="00E31B4F">
        <w:trPr>
          <w:trHeight w:val="359"/>
        </w:trPr>
        <w:tc>
          <w:tcPr>
            <w:tcW w:w="0" w:type="auto"/>
            <w:gridSpan w:val="3"/>
            <w:tcBorders>
              <w:top w:val="single" w:sz="4" w:space="0" w:color="000000"/>
              <w:left w:val="single" w:sz="4" w:space="0" w:color="000000"/>
              <w:bottom w:val="single" w:sz="4" w:space="0" w:color="000000"/>
              <w:right w:val="single" w:sz="4" w:space="0" w:color="000000"/>
            </w:tcBorders>
            <w:shd w:val="clear" w:color="auto" w:fill="D9D9D9"/>
            <w:hideMark/>
          </w:tcPr>
          <w:p w14:paraId="0989A374" w14:textId="708BB9A7" w:rsidR="00E31B4F" w:rsidRPr="00AA4431" w:rsidRDefault="00E31B4F" w:rsidP="00953EA9">
            <w:pPr>
              <w:spacing w:before="58"/>
              <w:ind w:hanging="20"/>
              <w:jc w:val="center"/>
              <w:rPr>
                <w:rFonts w:ascii="Times New Roman" w:eastAsia="Times New Roman" w:hAnsi="Times New Roman"/>
                <w:sz w:val="24"/>
                <w:szCs w:val="24"/>
              </w:rPr>
            </w:pPr>
            <w:r w:rsidRPr="00AA4431">
              <w:rPr>
                <w:rFonts w:ascii="Times New Roman" w:eastAsia="Times New Roman" w:hAnsi="Times New Roman"/>
                <w:b/>
                <w:bCs/>
                <w:sz w:val="24"/>
                <w:szCs w:val="24"/>
              </w:rPr>
              <w:t>Team Communications Plan</w:t>
            </w:r>
          </w:p>
        </w:tc>
      </w:tr>
      <w:tr w:rsidR="00E31B4F" w:rsidRPr="00AA4431" w14:paraId="1054FBF2" w14:textId="77777777" w:rsidTr="00E31B4F">
        <w:trPr>
          <w:trHeight w:val="359"/>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24C02DC0" w14:textId="11249BB1" w:rsidR="00E31B4F" w:rsidRPr="00AA4431" w:rsidRDefault="00E31B4F" w:rsidP="00E31B4F">
            <w:pPr>
              <w:spacing w:before="103"/>
              <w:ind w:hanging="107"/>
              <w:rPr>
                <w:rFonts w:ascii="Times New Roman" w:eastAsia="Times New Roman" w:hAnsi="Times New Roman"/>
                <w:sz w:val="24"/>
                <w:szCs w:val="24"/>
              </w:rPr>
            </w:pPr>
            <w:r w:rsidRPr="00AA4431">
              <w:rPr>
                <w:rFonts w:ascii="Times New Roman" w:eastAsia="Times New Roman" w:hAnsi="Times New Roman"/>
                <w:sz w:val="24"/>
                <w:szCs w:val="24"/>
              </w:rPr>
              <w:lastRenderedPageBreak/>
              <w:t xml:space="preserve">  Name:</w:t>
            </w:r>
          </w:p>
        </w:tc>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7BA7F5AA" w14:textId="3FD1D4CB" w:rsidR="00E31B4F" w:rsidRPr="00AA4431" w:rsidRDefault="00FE6C81" w:rsidP="00E31B4F">
            <w:pPr>
              <w:spacing w:before="103"/>
              <w:ind w:left="1"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w:t>
            </w:r>
            <w:r w:rsidR="00E31B4F" w:rsidRPr="00AA4431">
              <w:rPr>
                <w:rFonts w:ascii="Times New Roman" w:eastAsia="Times New Roman" w:hAnsi="Times New Roman"/>
                <w:sz w:val="24"/>
                <w:szCs w:val="24"/>
              </w:rPr>
              <w:t>Phone Number:</w:t>
            </w:r>
          </w:p>
        </w:tc>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75887DF4" w14:textId="6FDD41F1" w:rsidR="00E31B4F" w:rsidRPr="00AA4431" w:rsidRDefault="00FE6C81" w:rsidP="00E31B4F">
            <w:pPr>
              <w:spacing w:before="103"/>
              <w:ind w:left="62"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w:t>
            </w:r>
            <w:r w:rsidR="00E31B4F" w:rsidRPr="00AA4431">
              <w:rPr>
                <w:rFonts w:ascii="Times New Roman" w:eastAsia="Times New Roman" w:hAnsi="Times New Roman"/>
                <w:sz w:val="24"/>
                <w:szCs w:val="24"/>
              </w:rPr>
              <w:t>E-Mail Address:</w:t>
            </w:r>
          </w:p>
        </w:tc>
      </w:tr>
      <w:tr w:rsidR="00E31B4F" w:rsidRPr="00AA4431" w14:paraId="02DDB467" w14:textId="77777777" w:rsidTr="00903F26">
        <w:trPr>
          <w:trHeight w:val="866"/>
        </w:trPr>
        <w:tc>
          <w:tcPr>
            <w:tcW w:w="0" w:type="auto"/>
            <w:tcBorders>
              <w:top w:val="single" w:sz="4" w:space="0" w:color="000000"/>
              <w:left w:val="single" w:sz="4" w:space="0" w:color="000000"/>
              <w:bottom w:val="single" w:sz="4" w:space="0" w:color="000000"/>
              <w:right w:val="single" w:sz="4" w:space="0" w:color="000000"/>
            </w:tcBorders>
            <w:hideMark/>
          </w:tcPr>
          <w:p w14:paraId="27522199" w14:textId="6C382A06" w:rsidR="00E31B4F" w:rsidRPr="00AA4431" w:rsidRDefault="00E31B4F" w:rsidP="00E31B4F">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1)  Robert Denton</w:t>
            </w:r>
          </w:p>
          <w:p w14:paraId="6325079A" w14:textId="77777777" w:rsidR="00903F26" w:rsidRPr="00AA4431" w:rsidRDefault="00E31B4F" w:rsidP="00903F26">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w:t>
            </w:r>
            <w:r w:rsidR="00903F26" w:rsidRPr="00AA4431">
              <w:rPr>
                <w:rFonts w:ascii="Times New Roman" w:eastAsia="Times New Roman" w:hAnsi="Times New Roman"/>
                <w:sz w:val="24"/>
                <w:szCs w:val="24"/>
              </w:rPr>
              <w:t xml:space="preserve"> </w:t>
            </w:r>
            <w:r w:rsidRPr="00AA4431">
              <w:rPr>
                <w:rFonts w:ascii="Times New Roman" w:eastAsia="Times New Roman" w:hAnsi="Times New Roman"/>
                <w:sz w:val="24"/>
                <w:szCs w:val="24"/>
              </w:rPr>
              <w:t xml:space="preserve">2)  Gloria Chin </w:t>
            </w:r>
            <w:proofErr w:type="spellStart"/>
            <w:r w:rsidRPr="00AA4431">
              <w:rPr>
                <w:rFonts w:ascii="Times New Roman" w:eastAsia="Times New Roman" w:hAnsi="Times New Roman"/>
                <w:sz w:val="24"/>
                <w:szCs w:val="24"/>
              </w:rPr>
              <w:t>Quee</w:t>
            </w:r>
            <w:proofErr w:type="spellEnd"/>
          </w:p>
          <w:p w14:paraId="4A1E0E93" w14:textId="2F4E1FC1" w:rsidR="00E31B4F" w:rsidRPr="00AA4431" w:rsidRDefault="00E31B4F" w:rsidP="00903F26">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3)  Gustavo Ruiz</w:t>
            </w:r>
          </w:p>
        </w:tc>
        <w:tc>
          <w:tcPr>
            <w:tcW w:w="0" w:type="auto"/>
            <w:tcBorders>
              <w:top w:val="single" w:sz="4" w:space="0" w:color="000000"/>
              <w:left w:val="single" w:sz="4" w:space="0" w:color="000000"/>
              <w:bottom w:val="single" w:sz="4" w:space="0" w:color="000000"/>
              <w:right w:val="single" w:sz="4" w:space="0" w:color="000000"/>
            </w:tcBorders>
            <w:hideMark/>
          </w:tcPr>
          <w:p w14:paraId="7E220AB8" w14:textId="340955FF" w:rsidR="00E31B4F" w:rsidRPr="00AA4431" w:rsidRDefault="00E31B4F" w:rsidP="00E31B4F">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419-919-7679</w:t>
            </w:r>
          </w:p>
          <w:p w14:paraId="7B023591" w14:textId="6534F093" w:rsidR="00E31B4F" w:rsidRPr="00AA4431" w:rsidRDefault="00E31B4F" w:rsidP="00E31B4F">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240-286-2304</w:t>
            </w:r>
          </w:p>
          <w:p w14:paraId="1ECDFE47" w14:textId="3AFE288B" w:rsidR="00E31B4F" w:rsidRPr="00AA4431" w:rsidRDefault="00E31B4F" w:rsidP="00E31B4F">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240-350-4494</w:t>
            </w:r>
          </w:p>
        </w:tc>
        <w:tc>
          <w:tcPr>
            <w:tcW w:w="0" w:type="auto"/>
            <w:tcBorders>
              <w:top w:val="single" w:sz="4" w:space="0" w:color="000000"/>
              <w:left w:val="single" w:sz="4" w:space="0" w:color="000000"/>
              <w:bottom w:val="single" w:sz="4" w:space="0" w:color="000000"/>
              <w:right w:val="single" w:sz="4" w:space="0" w:color="000000"/>
            </w:tcBorders>
            <w:hideMark/>
          </w:tcPr>
          <w:p w14:paraId="5FA0B458" w14:textId="28971524" w:rsidR="00E31B4F" w:rsidRPr="00AA4431" w:rsidRDefault="00E31B4F" w:rsidP="00E31B4F">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w:t>
            </w:r>
            <w:hyperlink r:id="rId11" w:history="1">
              <w:r w:rsidRPr="00AA4431">
                <w:rPr>
                  <w:rFonts w:ascii="Times New Roman" w:eastAsia="Times New Roman" w:hAnsi="Times New Roman"/>
                  <w:sz w:val="24"/>
                  <w:szCs w:val="24"/>
                  <w:u w:val="single"/>
                </w:rPr>
                <w:t>dentonfam@hotmail.com</w:t>
              </w:r>
            </w:hyperlink>
          </w:p>
          <w:p w14:paraId="333389E8" w14:textId="4712DD25" w:rsidR="00E31B4F" w:rsidRPr="00AA4431" w:rsidRDefault="00E31B4F" w:rsidP="00E31B4F">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w:t>
            </w:r>
            <w:hyperlink r:id="rId12" w:history="1">
              <w:r w:rsidRPr="00AA4431">
                <w:rPr>
                  <w:rFonts w:ascii="Times New Roman" w:eastAsia="Times New Roman" w:hAnsi="Times New Roman"/>
                  <w:sz w:val="24"/>
                  <w:szCs w:val="24"/>
                  <w:u w:val="single"/>
                </w:rPr>
                <w:t>gloriachinquee@gmail.com</w:t>
              </w:r>
            </w:hyperlink>
          </w:p>
          <w:p w14:paraId="5B3E5F5F" w14:textId="1F24EF0E" w:rsidR="00E31B4F" w:rsidRPr="00AA4431" w:rsidRDefault="00E31B4F" w:rsidP="00E31B4F">
            <w:pPr>
              <w:ind w:left="-107"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w:t>
            </w:r>
            <w:hyperlink r:id="rId13" w:history="1">
              <w:r w:rsidR="00903F26" w:rsidRPr="00AA4431">
                <w:rPr>
                  <w:rStyle w:val="Hyperlink"/>
                  <w:rFonts w:ascii="Times New Roman" w:eastAsia="Times New Roman" w:hAnsi="Times New Roman"/>
                  <w:color w:val="auto"/>
                  <w:sz w:val="24"/>
                  <w:szCs w:val="24"/>
                </w:rPr>
                <w:t>NYGustomagic@gmail.com</w:t>
              </w:r>
            </w:hyperlink>
            <w:r w:rsidR="00903F26" w:rsidRPr="00AA4431">
              <w:rPr>
                <w:rFonts w:ascii="Times New Roman" w:eastAsia="Times New Roman" w:hAnsi="Times New Roman"/>
                <w:sz w:val="24"/>
                <w:szCs w:val="24"/>
              </w:rPr>
              <w:t xml:space="preserve"> </w:t>
            </w:r>
          </w:p>
        </w:tc>
      </w:tr>
      <w:tr w:rsidR="00E31B4F" w:rsidRPr="00AA4431" w14:paraId="002B9509" w14:textId="77777777" w:rsidTr="00FE6C81">
        <w:trPr>
          <w:trHeight w:val="215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5E94AF" w14:textId="77777777" w:rsidR="00E31B4F" w:rsidRPr="00AA4431" w:rsidRDefault="00E31B4F" w:rsidP="00E31B4F">
            <w:pPr>
              <w:rPr>
                <w:rFonts w:ascii="Times New Roman" w:eastAsia="Times New Roman" w:hAnsi="Times New Roman"/>
                <w:sz w:val="24"/>
                <w:szCs w:val="24"/>
              </w:rPr>
            </w:pPr>
            <w:r w:rsidRPr="00AA4431">
              <w:rPr>
                <w:rFonts w:ascii="Times New Roman" w:eastAsia="Times New Roman" w:hAnsi="Times New Roman"/>
                <w:sz w:val="24"/>
                <w:szCs w:val="24"/>
              </w:rPr>
              <w:t>The following areas will be addressed in the Communication Plan:</w:t>
            </w:r>
          </w:p>
          <w:p w14:paraId="5D7AB911" w14:textId="77777777" w:rsidR="00E31B4F" w:rsidRPr="00AA4431" w:rsidRDefault="00E31B4F" w:rsidP="00E31B4F">
            <w:pPr>
              <w:numPr>
                <w:ilvl w:val="0"/>
                <w:numId w:val="29"/>
              </w:numPr>
              <w:textAlignment w:val="baseline"/>
              <w:rPr>
                <w:rFonts w:ascii="Times New Roman" w:eastAsia="Times New Roman" w:hAnsi="Times New Roman"/>
                <w:sz w:val="24"/>
                <w:szCs w:val="24"/>
              </w:rPr>
            </w:pPr>
            <w:r w:rsidRPr="00AA4431">
              <w:rPr>
                <w:rFonts w:ascii="Times New Roman" w:eastAsia="Times New Roman" w:hAnsi="Times New Roman"/>
                <w:sz w:val="24"/>
                <w:szCs w:val="24"/>
              </w:rPr>
              <w:t>We will use personal email and cell phone communications</w:t>
            </w:r>
          </w:p>
          <w:p w14:paraId="481ABA8F" w14:textId="77777777" w:rsidR="00E31B4F" w:rsidRPr="00AA4431" w:rsidRDefault="00E31B4F" w:rsidP="00E31B4F">
            <w:pPr>
              <w:numPr>
                <w:ilvl w:val="0"/>
                <w:numId w:val="29"/>
              </w:numPr>
              <w:textAlignment w:val="baseline"/>
              <w:rPr>
                <w:rFonts w:ascii="Times New Roman" w:eastAsia="Times New Roman" w:hAnsi="Times New Roman"/>
                <w:sz w:val="24"/>
                <w:szCs w:val="24"/>
              </w:rPr>
            </w:pPr>
            <w:r w:rsidRPr="00AA4431">
              <w:rPr>
                <w:rFonts w:ascii="Times New Roman" w:eastAsia="Times New Roman" w:hAnsi="Times New Roman"/>
                <w:sz w:val="24"/>
                <w:szCs w:val="24"/>
              </w:rPr>
              <w:t>We will discuss working preferences, availability, strengths, and weaknesses</w:t>
            </w:r>
          </w:p>
          <w:p w14:paraId="4473E3AE" w14:textId="77777777" w:rsidR="00E31B4F" w:rsidRPr="00AA4431" w:rsidRDefault="00E31B4F" w:rsidP="00E31B4F">
            <w:pPr>
              <w:numPr>
                <w:ilvl w:val="0"/>
                <w:numId w:val="29"/>
              </w:numPr>
              <w:textAlignment w:val="baseline"/>
              <w:rPr>
                <w:rFonts w:ascii="Times New Roman" w:eastAsia="Times New Roman" w:hAnsi="Times New Roman"/>
                <w:sz w:val="24"/>
                <w:szCs w:val="24"/>
              </w:rPr>
            </w:pPr>
            <w:r w:rsidRPr="00AA4431">
              <w:rPr>
                <w:rFonts w:ascii="Times New Roman" w:eastAsia="Times New Roman" w:hAnsi="Times New Roman"/>
                <w:sz w:val="24"/>
                <w:szCs w:val="24"/>
              </w:rPr>
              <w:t>We will prepare a first meeting with a specific time </w:t>
            </w:r>
          </w:p>
          <w:p w14:paraId="2CF25AFC" w14:textId="77777777" w:rsidR="00E31B4F" w:rsidRPr="00AA4431" w:rsidRDefault="00E31B4F" w:rsidP="00E31B4F">
            <w:pPr>
              <w:numPr>
                <w:ilvl w:val="0"/>
                <w:numId w:val="29"/>
              </w:numPr>
              <w:textAlignment w:val="baseline"/>
              <w:rPr>
                <w:rFonts w:ascii="Times New Roman" w:eastAsia="Times New Roman" w:hAnsi="Times New Roman"/>
                <w:sz w:val="24"/>
                <w:szCs w:val="24"/>
              </w:rPr>
            </w:pPr>
            <w:r w:rsidRPr="00AA4431">
              <w:rPr>
                <w:rFonts w:ascii="Times New Roman" w:eastAsia="Times New Roman" w:hAnsi="Times New Roman"/>
                <w:sz w:val="24"/>
                <w:szCs w:val="24"/>
              </w:rPr>
              <w:t>If needed a follow up second meeting will be scheduled at a specific time</w:t>
            </w:r>
          </w:p>
          <w:p w14:paraId="6899480A" w14:textId="77777777" w:rsidR="00E31B4F" w:rsidRPr="00AA4431" w:rsidRDefault="00E31B4F" w:rsidP="00E31B4F">
            <w:pPr>
              <w:numPr>
                <w:ilvl w:val="0"/>
                <w:numId w:val="29"/>
              </w:numPr>
              <w:textAlignment w:val="baseline"/>
              <w:rPr>
                <w:rFonts w:ascii="Times New Roman" w:eastAsia="Times New Roman" w:hAnsi="Times New Roman"/>
                <w:sz w:val="24"/>
                <w:szCs w:val="24"/>
              </w:rPr>
            </w:pPr>
            <w:r w:rsidRPr="00AA4431">
              <w:rPr>
                <w:rFonts w:ascii="Times New Roman" w:eastAsia="Times New Roman" w:hAnsi="Times New Roman"/>
                <w:sz w:val="24"/>
                <w:szCs w:val="24"/>
              </w:rPr>
              <w:t>At the meeting we will:</w:t>
            </w:r>
          </w:p>
          <w:p w14:paraId="5B6DA74F" w14:textId="77777777" w:rsidR="00E31B4F" w:rsidRPr="00AA4431" w:rsidRDefault="00E31B4F" w:rsidP="00E31B4F">
            <w:pPr>
              <w:numPr>
                <w:ilvl w:val="0"/>
                <w:numId w:val="30"/>
              </w:numPr>
              <w:ind w:left="11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Prepare agendas.</w:t>
            </w:r>
          </w:p>
          <w:p w14:paraId="18B86F52" w14:textId="43F4FCE7" w:rsidR="00E31B4F" w:rsidRPr="00AA4431" w:rsidRDefault="00E31B4F" w:rsidP="00E31B4F">
            <w:pPr>
              <w:numPr>
                <w:ilvl w:val="0"/>
                <w:numId w:val="30"/>
              </w:numPr>
              <w:ind w:left="11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Develop background</w:t>
            </w:r>
          </w:p>
          <w:p w14:paraId="76936CA9" w14:textId="77777777" w:rsidR="00E31B4F" w:rsidRPr="00AA4431" w:rsidRDefault="00E31B4F" w:rsidP="00E31B4F">
            <w:pPr>
              <w:numPr>
                <w:ilvl w:val="0"/>
                <w:numId w:val="30"/>
              </w:numPr>
              <w:ind w:left="11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Discuss statistical research to support the plan</w:t>
            </w:r>
          </w:p>
          <w:p w14:paraId="10BC815D" w14:textId="77777777" w:rsidR="00E31B4F" w:rsidRPr="00AA4431" w:rsidRDefault="00E31B4F" w:rsidP="00E31B4F">
            <w:pPr>
              <w:numPr>
                <w:ilvl w:val="0"/>
                <w:numId w:val="30"/>
              </w:numPr>
              <w:ind w:left="11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Review strategies adopted for this project</w:t>
            </w:r>
          </w:p>
          <w:p w14:paraId="2ABB8AE7" w14:textId="77777777" w:rsidR="00E31B4F" w:rsidRPr="00AA4431" w:rsidRDefault="00E31B4F" w:rsidP="00E31B4F">
            <w:pPr>
              <w:numPr>
                <w:ilvl w:val="0"/>
                <w:numId w:val="30"/>
              </w:numPr>
              <w:ind w:left="11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Complete planning, including SWOT evaluation &amp; Scope of the project</w:t>
            </w:r>
          </w:p>
          <w:p w14:paraId="77CC89A5" w14:textId="77777777" w:rsidR="00E31B4F" w:rsidRPr="00AA4431" w:rsidRDefault="00E31B4F" w:rsidP="00E31B4F">
            <w:pPr>
              <w:numPr>
                <w:ilvl w:val="0"/>
                <w:numId w:val="30"/>
              </w:numPr>
              <w:ind w:left="11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Scheduling tasks involved by producing a Time-Line for the project</w:t>
            </w:r>
          </w:p>
          <w:p w14:paraId="7CC974F3" w14:textId="3C129DD6" w:rsidR="00E31B4F" w:rsidRPr="00AA4431" w:rsidRDefault="00E31B4F" w:rsidP="00E31B4F">
            <w:pPr>
              <w:numPr>
                <w:ilvl w:val="0"/>
                <w:numId w:val="30"/>
              </w:numPr>
              <w:ind w:left="11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Investigate financials</w:t>
            </w:r>
          </w:p>
          <w:p w14:paraId="579891C6" w14:textId="72C2F3DF" w:rsidR="00E31B4F" w:rsidRPr="00AA4431" w:rsidRDefault="00E31B4F" w:rsidP="00E31B4F">
            <w:pPr>
              <w:numPr>
                <w:ilvl w:val="0"/>
                <w:numId w:val="30"/>
              </w:numPr>
              <w:ind w:left="11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Discuss Cost/Budget planning</w:t>
            </w:r>
          </w:p>
          <w:p w14:paraId="131D50BE" w14:textId="24D0410D" w:rsidR="00E31B4F" w:rsidRPr="00AA4431" w:rsidRDefault="00E31B4F" w:rsidP="00E31B4F">
            <w:pPr>
              <w:numPr>
                <w:ilvl w:val="0"/>
                <w:numId w:val="30"/>
              </w:numPr>
              <w:ind w:left="11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Discuss breakeven point (BEP) curves, including ROI &amp; Balance Sheets</w:t>
            </w:r>
          </w:p>
          <w:p w14:paraId="66AF4D82" w14:textId="77777777" w:rsidR="00E31B4F" w:rsidRPr="00AA4431" w:rsidRDefault="00E31B4F" w:rsidP="00E31B4F">
            <w:pPr>
              <w:numPr>
                <w:ilvl w:val="0"/>
                <w:numId w:val="30"/>
              </w:numPr>
              <w:ind w:left="11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Review World Bank sources of funding (including cash flow)</w:t>
            </w:r>
          </w:p>
          <w:p w14:paraId="6E3D4ED0" w14:textId="0EF54774" w:rsidR="00E31B4F" w:rsidRPr="00AA4431" w:rsidRDefault="00E31B4F" w:rsidP="00E31B4F">
            <w:pPr>
              <w:numPr>
                <w:ilvl w:val="0"/>
                <w:numId w:val="30"/>
              </w:numPr>
              <w:ind w:left="11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 xml:space="preserve">Prepare references/appendix </w:t>
            </w:r>
          </w:p>
          <w:p w14:paraId="2D7B93ED" w14:textId="77777777" w:rsidR="00E31B4F" w:rsidRPr="00AA4431" w:rsidRDefault="00E31B4F" w:rsidP="00E31B4F">
            <w:pPr>
              <w:ind w:left="1170"/>
              <w:textAlignment w:val="baseline"/>
              <w:rPr>
                <w:rFonts w:ascii="Times New Roman" w:eastAsia="Times New Roman" w:hAnsi="Times New Roman"/>
                <w:sz w:val="24"/>
                <w:szCs w:val="24"/>
              </w:rPr>
            </w:pPr>
          </w:p>
          <w:p w14:paraId="4105728E" w14:textId="77777777" w:rsidR="00E31B4F" w:rsidRPr="00AA4431" w:rsidRDefault="00E31B4F" w:rsidP="00E31B4F">
            <w:pPr>
              <w:rPr>
                <w:rFonts w:ascii="Times New Roman" w:eastAsia="Times New Roman" w:hAnsi="Times New Roman"/>
                <w:sz w:val="24"/>
                <w:szCs w:val="24"/>
              </w:rPr>
            </w:pPr>
            <w:r w:rsidRPr="00AA4431">
              <w:rPr>
                <w:rFonts w:ascii="Times New Roman" w:eastAsia="Times New Roman" w:hAnsi="Times New Roman"/>
                <w:b/>
                <w:bCs/>
                <w:sz w:val="24"/>
                <w:szCs w:val="24"/>
              </w:rPr>
              <w:t>Team Operating Agreements//Team communication rules:</w:t>
            </w:r>
          </w:p>
          <w:p w14:paraId="09088822" w14:textId="77777777" w:rsidR="00E31B4F" w:rsidRPr="00AA4431" w:rsidRDefault="00E31B4F" w:rsidP="00E31B4F">
            <w:pPr>
              <w:ind w:firstLine="525"/>
              <w:rPr>
                <w:rFonts w:ascii="Times New Roman" w:eastAsia="Times New Roman" w:hAnsi="Times New Roman"/>
                <w:sz w:val="24"/>
                <w:szCs w:val="24"/>
              </w:rPr>
            </w:pPr>
            <w:r w:rsidRPr="00AA4431">
              <w:rPr>
                <w:rFonts w:ascii="Times New Roman" w:eastAsia="Times New Roman" w:hAnsi="Times New Roman"/>
                <w:sz w:val="24"/>
                <w:szCs w:val="24"/>
              </w:rPr>
              <w:t>•</w:t>
            </w:r>
            <w:r w:rsidRPr="00AA4431">
              <w:rPr>
                <w:rFonts w:ascii="Times New Roman" w:eastAsia="Times New Roman" w:hAnsi="Times New Roman"/>
                <w:sz w:val="24"/>
                <w:szCs w:val="24"/>
              </w:rPr>
              <w:tab/>
              <w:t>Listen and respect all contributors//Be open to all ideas</w:t>
            </w:r>
          </w:p>
          <w:p w14:paraId="275B2BF6" w14:textId="77777777" w:rsidR="00E31B4F" w:rsidRPr="00AA4431" w:rsidRDefault="00E31B4F" w:rsidP="00E31B4F">
            <w:pPr>
              <w:ind w:firstLine="525"/>
              <w:rPr>
                <w:rFonts w:ascii="Times New Roman" w:eastAsia="Times New Roman" w:hAnsi="Times New Roman"/>
                <w:sz w:val="24"/>
                <w:szCs w:val="24"/>
              </w:rPr>
            </w:pPr>
            <w:r w:rsidRPr="00AA4431">
              <w:rPr>
                <w:rFonts w:ascii="Times New Roman" w:eastAsia="Times New Roman" w:hAnsi="Times New Roman"/>
                <w:sz w:val="24"/>
                <w:szCs w:val="24"/>
              </w:rPr>
              <w:t>•</w:t>
            </w:r>
            <w:r w:rsidRPr="00AA4431">
              <w:rPr>
                <w:rFonts w:ascii="Times New Roman" w:eastAsia="Times New Roman" w:hAnsi="Times New Roman"/>
                <w:sz w:val="24"/>
                <w:szCs w:val="24"/>
              </w:rPr>
              <w:tab/>
              <w:t>Come prepared</w:t>
            </w:r>
          </w:p>
          <w:p w14:paraId="6FB24B44" w14:textId="51B604A9" w:rsidR="00E31B4F" w:rsidRPr="00AA4431" w:rsidRDefault="00FE6C81" w:rsidP="00E31B4F">
            <w:pPr>
              <w:ind w:firstLine="525"/>
              <w:rPr>
                <w:rFonts w:ascii="Times New Roman" w:eastAsia="Times New Roman" w:hAnsi="Times New Roman"/>
                <w:sz w:val="24"/>
                <w:szCs w:val="24"/>
              </w:rPr>
            </w:pPr>
            <w:r w:rsidRPr="00AA4431">
              <w:rPr>
                <w:rFonts w:ascii="Times New Roman" w:eastAsia="Times New Roman" w:hAnsi="Times New Roman"/>
                <w:sz w:val="24"/>
                <w:szCs w:val="24"/>
              </w:rPr>
              <w:t>•</w:t>
            </w:r>
            <w:r w:rsidRPr="00AA4431">
              <w:rPr>
                <w:rFonts w:ascii="Times New Roman" w:eastAsia="Times New Roman" w:hAnsi="Times New Roman"/>
                <w:sz w:val="24"/>
                <w:szCs w:val="24"/>
              </w:rPr>
              <w:tab/>
              <w:t xml:space="preserve">Be committed </w:t>
            </w:r>
            <w:r w:rsidR="00E31B4F" w:rsidRPr="00AA4431">
              <w:rPr>
                <w:rFonts w:ascii="Times New Roman" w:eastAsia="Times New Roman" w:hAnsi="Times New Roman"/>
                <w:sz w:val="24"/>
                <w:szCs w:val="24"/>
              </w:rPr>
              <w:t>to the team’s object</w:t>
            </w:r>
            <w:r w:rsidRPr="00AA4431">
              <w:rPr>
                <w:rFonts w:ascii="Times New Roman" w:eastAsia="Times New Roman" w:hAnsi="Times New Roman"/>
                <w:sz w:val="24"/>
                <w:szCs w:val="24"/>
              </w:rPr>
              <w:t>ives//Understand the WHY of the project</w:t>
            </w:r>
          </w:p>
          <w:p w14:paraId="25FE53CF" w14:textId="77777777" w:rsidR="00E31B4F" w:rsidRPr="00AA4431" w:rsidRDefault="00E31B4F" w:rsidP="00E31B4F">
            <w:pPr>
              <w:ind w:firstLine="525"/>
              <w:rPr>
                <w:rFonts w:ascii="Times New Roman" w:eastAsia="Times New Roman" w:hAnsi="Times New Roman"/>
                <w:sz w:val="24"/>
                <w:szCs w:val="24"/>
              </w:rPr>
            </w:pPr>
            <w:r w:rsidRPr="00AA4431">
              <w:rPr>
                <w:rFonts w:ascii="Times New Roman" w:eastAsia="Times New Roman" w:hAnsi="Times New Roman"/>
                <w:sz w:val="24"/>
                <w:szCs w:val="24"/>
              </w:rPr>
              <w:t>•</w:t>
            </w:r>
            <w:r w:rsidRPr="00AA4431">
              <w:rPr>
                <w:rFonts w:ascii="Times New Roman" w:eastAsia="Times New Roman" w:hAnsi="Times New Roman"/>
                <w:sz w:val="24"/>
                <w:szCs w:val="24"/>
              </w:rPr>
              <w:tab/>
              <w:t>Provide timely communications</w:t>
            </w:r>
          </w:p>
          <w:p w14:paraId="28E1F974" w14:textId="77777777" w:rsidR="00E31B4F" w:rsidRPr="00AA4431" w:rsidRDefault="00E31B4F" w:rsidP="00E31B4F">
            <w:pPr>
              <w:numPr>
                <w:ilvl w:val="0"/>
                <w:numId w:val="31"/>
              </w:numPr>
              <w:ind w:left="885"/>
              <w:textAlignment w:val="baseline"/>
              <w:rPr>
                <w:rFonts w:ascii="Times New Roman" w:eastAsia="Times New Roman" w:hAnsi="Times New Roman"/>
                <w:sz w:val="24"/>
                <w:szCs w:val="24"/>
              </w:rPr>
            </w:pPr>
            <w:r w:rsidRPr="00AA4431">
              <w:rPr>
                <w:rFonts w:ascii="Times New Roman" w:eastAsia="Times New Roman" w:hAnsi="Times New Roman"/>
                <w:sz w:val="24"/>
                <w:szCs w:val="24"/>
              </w:rPr>
              <w:t>Meet deliverables </w:t>
            </w:r>
          </w:p>
        </w:tc>
      </w:tr>
      <w:tr w:rsidR="00E31B4F" w:rsidRPr="00AA4431" w14:paraId="4DFBFB42" w14:textId="77777777" w:rsidTr="00E31B4F">
        <w:trPr>
          <w:trHeight w:val="359"/>
        </w:trPr>
        <w:tc>
          <w:tcPr>
            <w:tcW w:w="0" w:type="auto"/>
            <w:gridSpan w:val="3"/>
            <w:tcBorders>
              <w:top w:val="single" w:sz="4" w:space="0" w:color="000000"/>
              <w:left w:val="single" w:sz="4" w:space="0" w:color="000000"/>
              <w:bottom w:val="single" w:sz="4" w:space="0" w:color="000000"/>
              <w:right w:val="single" w:sz="4" w:space="0" w:color="000000"/>
            </w:tcBorders>
            <w:shd w:val="clear" w:color="auto" w:fill="D9D9D9"/>
            <w:hideMark/>
          </w:tcPr>
          <w:p w14:paraId="7F7887BB" w14:textId="690C5517" w:rsidR="00E31B4F" w:rsidRPr="00AA4431" w:rsidRDefault="00E31B4F" w:rsidP="00903F26">
            <w:pPr>
              <w:spacing w:before="56"/>
              <w:jc w:val="center"/>
              <w:rPr>
                <w:rFonts w:ascii="Times New Roman" w:eastAsia="Times New Roman" w:hAnsi="Times New Roman"/>
                <w:sz w:val="24"/>
                <w:szCs w:val="24"/>
              </w:rPr>
            </w:pPr>
            <w:r w:rsidRPr="00AA4431">
              <w:rPr>
                <w:rFonts w:ascii="Times New Roman" w:eastAsia="Times New Roman" w:hAnsi="Times New Roman"/>
                <w:b/>
                <w:bCs/>
                <w:sz w:val="24"/>
                <w:szCs w:val="24"/>
              </w:rPr>
              <w:t>Team Roles &amp; Responsibility</w:t>
            </w:r>
          </w:p>
        </w:tc>
      </w:tr>
      <w:tr w:rsidR="00E31B4F" w:rsidRPr="00AA4431" w14:paraId="5A9DD93D" w14:textId="77777777" w:rsidTr="00E31B4F">
        <w:trPr>
          <w:trHeight w:val="4166"/>
        </w:trPr>
        <w:tc>
          <w:tcPr>
            <w:tcW w:w="0" w:type="auto"/>
            <w:gridSpan w:val="3"/>
            <w:tcBorders>
              <w:top w:val="single" w:sz="4" w:space="0" w:color="000000"/>
              <w:left w:val="single" w:sz="4" w:space="0" w:color="000000"/>
              <w:bottom w:val="single" w:sz="4" w:space="0" w:color="000000"/>
              <w:right w:val="single" w:sz="4" w:space="0" w:color="000000"/>
            </w:tcBorders>
            <w:hideMark/>
          </w:tcPr>
          <w:p w14:paraId="5933F026" w14:textId="148EF746" w:rsidR="00E31B4F" w:rsidRPr="00AA4431" w:rsidRDefault="00E31B4F" w:rsidP="00E31B4F">
            <w:pPr>
              <w:spacing w:before="1"/>
              <w:ind w:hanging="107"/>
              <w:rPr>
                <w:rFonts w:ascii="Times New Roman" w:eastAsia="Times New Roman" w:hAnsi="Times New Roman"/>
                <w:sz w:val="24"/>
                <w:szCs w:val="24"/>
              </w:rPr>
            </w:pPr>
            <w:r w:rsidRPr="00AA4431">
              <w:rPr>
                <w:rFonts w:ascii="Times New Roman" w:eastAsia="Times New Roman" w:hAnsi="Times New Roman"/>
                <w:b/>
                <w:bCs/>
                <w:sz w:val="24"/>
                <w:szCs w:val="24"/>
              </w:rPr>
              <w:t xml:space="preserve">  This team is responsible for successfully achieving our mission and vision goals:</w:t>
            </w:r>
          </w:p>
          <w:p w14:paraId="3890D7F8" w14:textId="77777777" w:rsidR="00E31B4F" w:rsidRPr="00AA4431" w:rsidRDefault="00E31B4F" w:rsidP="00E31B4F">
            <w:pPr>
              <w:numPr>
                <w:ilvl w:val="0"/>
                <w:numId w:val="32"/>
              </w:numPr>
              <w:spacing w:before="2"/>
              <w:ind w:left="8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Team Charter and communications plan</w:t>
            </w:r>
          </w:p>
          <w:p w14:paraId="27BA09BB" w14:textId="77777777" w:rsidR="00E31B4F" w:rsidRPr="00AA4431" w:rsidRDefault="00E31B4F" w:rsidP="00E31B4F">
            <w:pPr>
              <w:numPr>
                <w:ilvl w:val="0"/>
                <w:numId w:val="32"/>
              </w:numPr>
              <w:ind w:left="8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Develop and implement a Project Plan</w:t>
            </w:r>
          </w:p>
          <w:p w14:paraId="27140D19" w14:textId="77777777" w:rsidR="00E31B4F" w:rsidRPr="00AA4431" w:rsidRDefault="00E31B4F" w:rsidP="00E31B4F">
            <w:pPr>
              <w:numPr>
                <w:ilvl w:val="0"/>
                <w:numId w:val="32"/>
              </w:numPr>
              <w:ind w:left="8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Develop and manage the acquisition schedule’s critical path</w:t>
            </w:r>
          </w:p>
          <w:p w14:paraId="47473A78" w14:textId="027A7DF1" w:rsidR="00E31B4F" w:rsidRPr="00AA4431" w:rsidRDefault="00903F26" w:rsidP="00E31B4F">
            <w:pPr>
              <w:numPr>
                <w:ilvl w:val="0"/>
                <w:numId w:val="32"/>
              </w:numPr>
              <w:ind w:left="8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Perform s</w:t>
            </w:r>
            <w:r w:rsidR="00E31B4F" w:rsidRPr="00AA4431">
              <w:rPr>
                <w:rFonts w:ascii="Times New Roman" w:eastAsia="Times New Roman" w:hAnsi="Times New Roman"/>
                <w:sz w:val="24"/>
                <w:szCs w:val="24"/>
              </w:rPr>
              <w:t xml:space="preserve">takeholder </w:t>
            </w:r>
            <w:r w:rsidRPr="00AA4431">
              <w:rPr>
                <w:rFonts w:ascii="Times New Roman" w:eastAsia="Times New Roman" w:hAnsi="Times New Roman"/>
                <w:sz w:val="24"/>
                <w:szCs w:val="24"/>
              </w:rPr>
              <w:t>a</w:t>
            </w:r>
            <w:r w:rsidR="00E31B4F" w:rsidRPr="00AA4431">
              <w:rPr>
                <w:rFonts w:ascii="Times New Roman" w:eastAsia="Times New Roman" w:hAnsi="Times New Roman"/>
                <w:sz w:val="24"/>
                <w:szCs w:val="24"/>
              </w:rPr>
              <w:t>nalysis</w:t>
            </w:r>
          </w:p>
          <w:p w14:paraId="129AE4E3" w14:textId="77777777" w:rsidR="00E31B4F" w:rsidRPr="00AA4431" w:rsidRDefault="00E31B4F" w:rsidP="00E31B4F">
            <w:pPr>
              <w:numPr>
                <w:ilvl w:val="0"/>
                <w:numId w:val="32"/>
              </w:numPr>
              <w:ind w:left="8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Conducting market research activities to identify potential contractors</w:t>
            </w:r>
          </w:p>
          <w:p w14:paraId="5B4BA364" w14:textId="77777777" w:rsidR="00E31B4F" w:rsidRPr="00AA4431" w:rsidRDefault="00E31B4F" w:rsidP="00E31B4F">
            <w:pPr>
              <w:numPr>
                <w:ilvl w:val="0"/>
                <w:numId w:val="32"/>
              </w:numPr>
              <w:ind w:left="8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Conduct Risk, Issue and Opportunity Management</w:t>
            </w:r>
          </w:p>
          <w:p w14:paraId="7FC825BD" w14:textId="77777777" w:rsidR="00E31B4F" w:rsidRPr="00AA4431" w:rsidRDefault="00E31B4F" w:rsidP="00E31B4F">
            <w:pPr>
              <w:numPr>
                <w:ilvl w:val="0"/>
                <w:numId w:val="32"/>
              </w:numPr>
              <w:ind w:left="8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Identifying selection criteria for the TEP</w:t>
            </w:r>
          </w:p>
          <w:p w14:paraId="3C5CD1E0" w14:textId="303E377B" w:rsidR="00E31B4F" w:rsidRPr="00AA4431" w:rsidRDefault="00E31B4F" w:rsidP="00E31B4F">
            <w:pPr>
              <w:numPr>
                <w:ilvl w:val="0"/>
                <w:numId w:val="32"/>
              </w:numPr>
              <w:ind w:left="8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Develop PWS</w:t>
            </w:r>
          </w:p>
          <w:p w14:paraId="4FEC4EEC" w14:textId="1FCEA724" w:rsidR="00E31B4F" w:rsidRPr="00AA4431" w:rsidRDefault="00E31B4F" w:rsidP="00E31B4F">
            <w:pPr>
              <w:numPr>
                <w:ilvl w:val="0"/>
                <w:numId w:val="32"/>
              </w:numPr>
              <w:ind w:left="830"/>
              <w:textAlignment w:val="baseline"/>
              <w:rPr>
                <w:rFonts w:ascii="Times New Roman" w:eastAsia="Times New Roman" w:hAnsi="Times New Roman"/>
                <w:i/>
                <w:iCs/>
                <w:sz w:val="24"/>
                <w:szCs w:val="24"/>
              </w:rPr>
            </w:pPr>
            <w:r w:rsidRPr="00AA4431">
              <w:rPr>
                <w:rFonts w:ascii="Times New Roman" w:eastAsia="Times New Roman" w:hAnsi="Times New Roman"/>
                <w:sz w:val="24"/>
                <w:szCs w:val="24"/>
              </w:rPr>
              <w:t>Work with higher HQ and stakeholder</w:t>
            </w:r>
          </w:p>
          <w:p w14:paraId="379C97B1" w14:textId="034CAE14" w:rsidR="00E31B4F" w:rsidRPr="00AA4431" w:rsidRDefault="00E31B4F" w:rsidP="00903F26">
            <w:pPr>
              <w:numPr>
                <w:ilvl w:val="0"/>
                <w:numId w:val="32"/>
              </w:numPr>
              <w:ind w:left="700" w:hanging="2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Initiat</w:t>
            </w:r>
            <w:r w:rsidR="00903F26" w:rsidRPr="00AA4431">
              <w:rPr>
                <w:rFonts w:ascii="Times New Roman" w:eastAsia="Times New Roman" w:hAnsi="Times New Roman"/>
                <w:sz w:val="24"/>
                <w:szCs w:val="24"/>
              </w:rPr>
              <w:t>e</w:t>
            </w:r>
            <w:r w:rsidRPr="00AA4431">
              <w:rPr>
                <w:rFonts w:ascii="Times New Roman" w:eastAsia="Times New Roman" w:hAnsi="Times New Roman"/>
                <w:sz w:val="24"/>
                <w:szCs w:val="24"/>
              </w:rPr>
              <w:t xml:space="preserve"> Process Group. Define a new project or a new phase of an existing DRC project by obtaining authorization to start the new project or phase.</w:t>
            </w:r>
          </w:p>
          <w:p w14:paraId="0D74209E" w14:textId="77777777" w:rsidR="00E31B4F" w:rsidRPr="00AA4431" w:rsidRDefault="00E31B4F" w:rsidP="00903F26">
            <w:pPr>
              <w:numPr>
                <w:ilvl w:val="0"/>
                <w:numId w:val="32"/>
              </w:numPr>
              <w:ind w:left="700" w:hanging="2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Planning Process Group. Establish the scope of the spend plan for the DRC project, refine the objectives, and define the course of action required to attain the objectives that the DRC project will undertake to achieve. </w:t>
            </w:r>
          </w:p>
          <w:p w14:paraId="3B141388" w14:textId="3B6FD0B3" w:rsidR="00E31B4F" w:rsidRPr="00AA4431" w:rsidRDefault="00E31B4F" w:rsidP="00E31B4F">
            <w:pPr>
              <w:numPr>
                <w:ilvl w:val="0"/>
                <w:numId w:val="32"/>
              </w:numPr>
              <w:ind w:left="830"/>
              <w:textAlignment w:val="baseline"/>
              <w:rPr>
                <w:rFonts w:ascii="Times New Roman" w:eastAsia="Times New Roman" w:hAnsi="Times New Roman"/>
                <w:sz w:val="24"/>
                <w:szCs w:val="24"/>
              </w:rPr>
            </w:pPr>
            <w:r w:rsidRPr="00AA4431">
              <w:rPr>
                <w:rFonts w:ascii="Times New Roman" w:eastAsia="Times New Roman" w:hAnsi="Times New Roman"/>
                <w:sz w:val="24"/>
                <w:szCs w:val="24"/>
              </w:rPr>
              <w:lastRenderedPageBreak/>
              <w:t>Executing Process Group. Perform work defined in the project management plan to satisfy the project requirements.</w:t>
            </w:r>
          </w:p>
          <w:p w14:paraId="0C3E22D9" w14:textId="77777777" w:rsidR="00E31B4F" w:rsidRPr="00AA4431" w:rsidRDefault="00E31B4F" w:rsidP="00E31B4F">
            <w:pPr>
              <w:numPr>
                <w:ilvl w:val="0"/>
                <w:numId w:val="32"/>
              </w:numPr>
              <w:tabs>
                <w:tab w:val="clear" w:pos="720"/>
                <w:tab w:val="num" w:pos="790"/>
              </w:tabs>
              <w:ind w:left="8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Monitoring and Controlling Process Group. Track, review, and regulate the progress and performance of the DRC project; while identifying any areas in which changes to the plan are required; and initiate the corresponding changes.</w:t>
            </w:r>
          </w:p>
          <w:p w14:paraId="46CB9B86" w14:textId="77777777" w:rsidR="00E31B4F" w:rsidRPr="00AA4431" w:rsidRDefault="00E31B4F" w:rsidP="00953EA9">
            <w:pPr>
              <w:numPr>
                <w:ilvl w:val="0"/>
                <w:numId w:val="32"/>
              </w:numPr>
              <w:tabs>
                <w:tab w:val="clear" w:pos="720"/>
                <w:tab w:val="num" w:pos="470"/>
              </w:tabs>
              <w:ind w:left="700" w:hanging="2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Closing Process Group. Formally complete or close a DRC project, phase, or contract. </w:t>
            </w:r>
          </w:p>
          <w:p w14:paraId="0C1A4278" w14:textId="77777777" w:rsidR="00E31B4F" w:rsidRPr="00AA4431" w:rsidRDefault="00E31B4F" w:rsidP="00E31B4F">
            <w:pPr>
              <w:numPr>
                <w:ilvl w:val="0"/>
                <w:numId w:val="32"/>
              </w:numPr>
              <w:ind w:left="8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Developing the project charter and closing the project.</w:t>
            </w:r>
          </w:p>
          <w:p w14:paraId="6674A073" w14:textId="4BA63479" w:rsidR="00E31B4F" w:rsidRPr="00AA4431" w:rsidRDefault="00E31B4F" w:rsidP="00E31B4F">
            <w:pPr>
              <w:numPr>
                <w:ilvl w:val="0"/>
                <w:numId w:val="32"/>
              </w:numPr>
              <w:ind w:left="8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Acquire resources when resources are needed.</w:t>
            </w:r>
          </w:p>
          <w:p w14:paraId="233C5816" w14:textId="2183BCB9" w:rsidR="00E31B4F" w:rsidRPr="00AA4431" w:rsidRDefault="00E31B4F" w:rsidP="00903F26">
            <w:pPr>
              <w:numPr>
                <w:ilvl w:val="0"/>
                <w:numId w:val="32"/>
              </w:numPr>
              <w:ind w:left="700" w:hanging="2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Conducting procurements as defined prior to needing the procured item.</w:t>
            </w:r>
          </w:p>
          <w:p w14:paraId="59D1A46D" w14:textId="1A19878D" w:rsidR="00E31B4F" w:rsidRPr="00AA4431" w:rsidRDefault="00E31B4F" w:rsidP="00903F26">
            <w:pPr>
              <w:numPr>
                <w:ilvl w:val="0"/>
                <w:numId w:val="32"/>
              </w:numPr>
              <w:ind w:left="700" w:hanging="230"/>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Continuously</w:t>
            </w:r>
            <w:r w:rsidR="00903F26" w:rsidRPr="00AA4431">
              <w:rPr>
                <w:rFonts w:ascii="Times New Roman" w:eastAsia="Times New Roman" w:hAnsi="Times New Roman"/>
                <w:sz w:val="24"/>
                <w:szCs w:val="24"/>
              </w:rPr>
              <w:t xml:space="preserve">: </w:t>
            </w:r>
            <w:r w:rsidRPr="00AA4431">
              <w:rPr>
                <w:rFonts w:ascii="Times New Roman" w:eastAsia="Times New Roman" w:hAnsi="Times New Roman"/>
                <w:sz w:val="24"/>
                <w:szCs w:val="24"/>
              </w:rPr>
              <w:t>Define activities that may occur throughout the project life cycle,</w:t>
            </w:r>
            <w:r w:rsidR="00903F26" w:rsidRPr="00AA4431">
              <w:rPr>
                <w:rFonts w:ascii="Times New Roman" w:eastAsia="Times New Roman" w:hAnsi="Times New Roman"/>
                <w:sz w:val="24"/>
                <w:szCs w:val="24"/>
              </w:rPr>
              <w:t xml:space="preserve"> </w:t>
            </w:r>
            <w:r w:rsidRPr="00AA4431">
              <w:rPr>
                <w:rFonts w:ascii="Times New Roman" w:eastAsia="Times New Roman" w:hAnsi="Times New Roman"/>
                <w:sz w:val="24"/>
                <w:szCs w:val="24"/>
              </w:rPr>
              <w:t>Monitor and control processes from start of the project, until close out.</w:t>
            </w:r>
          </w:p>
        </w:tc>
      </w:tr>
      <w:tr w:rsidR="00E31B4F" w:rsidRPr="00AA4431" w14:paraId="7100B7CA" w14:textId="77777777" w:rsidTr="00E31B4F">
        <w:trPr>
          <w:trHeight w:val="359"/>
        </w:trPr>
        <w:tc>
          <w:tcPr>
            <w:tcW w:w="0" w:type="auto"/>
            <w:gridSpan w:val="3"/>
            <w:tcBorders>
              <w:top w:val="single" w:sz="4" w:space="0" w:color="000000"/>
              <w:left w:val="single" w:sz="4" w:space="0" w:color="000000"/>
              <w:bottom w:val="single" w:sz="4" w:space="0" w:color="000000"/>
              <w:right w:val="single" w:sz="4" w:space="0" w:color="000000"/>
            </w:tcBorders>
            <w:shd w:val="clear" w:color="auto" w:fill="D9D9D9"/>
            <w:hideMark/>
          </w:tcPr>
          <w:p w14:paraId="4F970DFE" w14:textId="6D75DEB6" w:rsidR="00E31B4F" w:rsidRPr="00AA4431" w:rsidRDefault="00E31B4F" w:rsidP="00953EA9">
            <w:pPr>
              <w:spacing w:before="58"/>
              <w:ind w:hanging="20"/>
              <w:jc w:val="center"/>
              <w:rPr>
                <w:rFonts w:ascii="Times New Roman" w:eastAsia="Times New Roman" w:hAnsi="Times New Roman"/>
                <w:sz w:val="24"/>
                <w:szCs w:val="24"/>
              </w:rPr>
            </w:pPr>
            <w:r w:rsidRPr="00AA4431">
              <w:rPr>
                <w:rFonts w:ascii="Times New Roman" w:eastAsia="Times New Roman" w:hAnsi="Times New Roman"/>
                <w:b/>
                <w:bCs/>
                <w:sz w:val="24"/>
                <w:szCs w:val="24"/>
              </w:rPr>
              <w:lastRenderedPageBreak/>
              <w:t>Team Authority</w:t>
            </w:r>
          </w:p>
        </w:tc>
      </w:tr>
      <w:tr w:rsidR="00E31B4F" w:rsidRPr="00AA4431" w14:paraId="38D3C78B" w14:textId="77777777" w:rsidTr="00E31B4F">
        <w:trPr>
          <w:trHeight w:val="2758"/>
        </w:trPr>
        <w:tc>
          <w:tcPr>
            <w:tcW w:w="0" w:type="auto"/>
            <w:gridSpan w:val="3"/>
            <w:tcBorders>
              <w:top w:val="single" w:sz="4" w:space="0" w:color="000000"/>
              <w:left w:val="single" w:sz="4" w:space="0" w:color="000000"/>
              <w:bottom w:val="single" w:sz="4" w:space="0" w:color="000000"/>
              <w:right w:val="single" w:sz="4" w:space="0" w:color="000000"/>
            </w:tcBorders>
            <w:hideMark/>
          </w:tcPr>
          <w:p w14:paraId="4397BD83" w14:textId="1EBB5A96" w:rsidR="00E31B4F" w:rsidRPr="00AA4431" w:rsidRDefault="00E31B4F" w:rsidP="00E31B4F">
            <w:pPr>
              <w:spacing w:before="2"/>
              <w:ind w:left="-107" w:hanging="107"/>
              <w:rPr>
                <w:rFonts w:ascii="Times New Roman" w:eastAsia="Times New Roman" w:hAnsi="Times New Roman"/>
                <w:sz w:val="24"/>
                <w:szCs w:val="24"/>
              </w:rPr>
            </w:pPr>
            <w:r w:rsidRPr="00AA4431">
              <w:rPr>
                <w:rFonts w:ascii="Times New Roman" w:eastAsia="Times New Roman" w:hAnsi="Times New Roman"/>
                <w:sz w:val="24"/>
                <w:szCs w:val="24"/>
              </w:rPr>
              <w:t>    Conflict Management Plan</w:t>
            </w:r>
          </w:p>
          <w:p w14:paraId="2F4E319E" w14:textId="670F7A30" w:rsidR="00E31B4F" w:rsidRPr="00AA4431" w:rsidRDefault="00E31B4F" w:rsidP="00E31B4F">
            <w:pPr>
              <w:spacing w:before="2"/>
              <w:ind w:left="-107" w:hanging="107"/>
              <w:rPr>
                <w:rFonts w:ascii="Times New Roman" w:eastAsia="Times New Roman" w:hAnsi="Times New Roman"/>
                <w:sz w:val="24"/>
                <w:szCs w:val="24"/>
              </w:rPr>
            </w:pPr>
            <w:r w:rsidRPr="00AA4431">
              <w:rPr>
                <w:rFonts w:ascii="Times New Roman" w:eastAsia="Times New Roman" w:hAnsi="Times New Roman"/>
                <w:sz w:val="24"/>
                <w:szCs w:val="24"/>
              </w:rPr>
              <w:t>H How do we manage team conflicts?</w:t>
            </w:r>
          </w:p>
          <w:p w14:paraId="65D24ADF" w14:textId="14224B2C" w:rsidR="00E31B4F" w:rsidRPr="00AA4431" w:rsidRDefault="00E31B4F" w:rsidP="00E31B4F">
            <w:pPr>
              <w:spacing w:before="2"/>
              <w:ind w:left="-107"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How do we motivate team members to participate in your teamwork?</w:t>
            </w:r>
          </w:p>
          <w:p w14:paraId="4F8F29FF" w14:textId="0B6E575D" w:rsidR="00E31B4F" w:rsidRPr="00AA4431" w:rsidRDefault="00E31B4F" w:rsidP="00E31B4F">
            <w:pPr>
              <w:spacing w:before="2"/>
              <w:ind w:left="-107"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What do we do with non-responsive/disruptive/non-contributor/low quality/non-participant in</w:t>
            </w:r>
            <w:r w:rsidR="00953EA9" w:rsidRPr="00AA4431">
              <w:rPr>
                <w:rFonts w:ascii="Times New Roman" w:eastAsia="Times New Roman" w:hAnsi="Times New Roman"/>
                <w:sz w:val="24"/>
                <w:szCs w:val="24"/>
              </w:rPr>
              <w:t xml:space="preserve"> </w:t>
            </w:r>
            <w:r w:rsidR="00953EA9" w:rsidRPr="00AA4431">
              <w:rPr>
                <w:rFonts w:ascii="Times New Roman" w:eastAsia="Times New Roman" w:hAnsi="Times New Roman"/>
                <w:sz w:val="24"/>
                <w:szCs w:val="24"/>
              </w:rPr>
              <w:br/>
              <w:t xml:space="preserve">   </w:t>
            </w:r>
            <w:r w:rsidRPr="00AA4431">
              <w:rPr>
                <w:rFonts w:ascii="Times New Roman" w:eastAsia="Times New Roman" w:hAnsi="Times New Roman"/>
                <w:sz w:val="24"/>
                <w:szCs w:val="24"/>
              </w:rPr>
              <w:t>weekly conference calls/member drops out of project/emergency?</w:t>
            </w:r>
          </w:p>
          <w:p w14:paraId="424B0570" w14:textId="44B7A177" w:rsidR="00E31B4F" w:rsidRPr="00AA4431" w:rsidRDefault="00953EA9" w:rsidP="00E31B4F">
            <w:pPr>
              <w:spacing w:before="1"/>
              <w:ind w:hanging="107"/>
              <w:rPr>
                <w:rFonts w:ascii="Times New Roman" w:eastAsia="Times New Roman" w:hAnsi="Times New Roman"/>
                <w:sz w:val="24"/>
                <w:szCs w:val="24"/>
              </w:rPr>
            </w:pPr>
            <w:r w:rsidRPr="00AA4431">
              <w:rPr>
                <w:rFonts w:ascii="Times New Roman" w:eastAsia="Times New Roman" w:hAnsi="Times New Roman"/>
                <w:b/>
                <w:bCs/>
                <w:sz w:val="24"/>
                <w:szCs w:val="24"/>
              </w:rPr>
              <w:t xml:space="preserve"> </w:t>
            </w:r>
            <w:r w:rsidR="00E31B4F" w:rsidRPr="00AA4431">
              <w:rPr>
                <w:rFonts w:ascii="Times New Roman" w:eastAsia="Times New Roman" w:hAnsi="Times New Roman"/>
                <w:b/>
                <w:bCs/>
                <w:sz w:val="24"/>
                <w:szCs w:val="24"/>
              </w:rPr>
              <w:t xml:space="preserve"> The team is authorized to:</w:t>
            </w:r>
          </w:p>
          <w:p w14:paraId="531C5F72" w14:textId="77777777" w:rsidR="00E31B4F" w:rsidRPr="00AA4431" w:rsidRDefault="00E31B4F" w:rsidP="00953EA9">
            <w:pPr>
              <w:numPr>
                <w:ilvl w:val="0"/>
                <w:numId w:val="33"/>
              </w:numPr>
              <w:spacing w:before="1"/>
              <w:ind w:left="700" w:hanging="190"/>
              <w:textAlignment w:val="baseline"/>
              <w:rPr>
                <w:rFonts w:ascii="Times New Roman" w:eastAsia="Times New Roman" w:hAnsi="Times New Roman"/>
                <w:sz w:val="24"/>
                <w:szCs w:val="24"/>
              </w:rPr>
            </w:pPr>
            <w:r w:rsidRPr="00AA4431">
              <w:rPr>
                <w:rFonts w:ascii="Times New Roman" w:eastAsia="Times New Roman" w:hAnsi="Times New Roman"/>
                <w:sz w:val="24"/>
                <w:szCs w:val="24"/>
              </w:rPr>
              <w:t>Establish team operating procedures as necessary to promote these effective team performance</w:t>
            </w:r>
          </w:p>
          <w:p w14:paraId="02867661" w14:textId="77777777" w:rsidR="00E31B4F" w:rsidRPr="00AA4431" w:rsidRDefault="00E31B4F" w:rsidP="00953EA9">
            <w:pPr>
              <w:numPr>
                <w:ilvl w:val="0"/>
                <w:numId w:val="33"/>
              </w:numPr>
              <w:ind w:left="700" w:hanging="190"/>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Communicate with World Bank and DRC representatives in conjunction with market research</w:t>
            </w:r>
          </w:p>
          <w:p w14:paraId="7B78122B" w14:textId="77777777" w:rsidR="00E31B4F" w:rsidRPr="00AA4431" w:rsidRDefault="00E31B4F" w:rsidP="00E31B4F">
            <w:pPr>
              <w:numPr>
                <w:ilvl w:val="0"/>
                <w:numId w:val="33"/>
              </w:numPr>
              <w:ind w:left="8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Communicate with stakeholders as necessary</w:t>
            </w:r>
          </w:p>
          <w:p w14:paraId="485DFEE6" w14:textId="77777777" w:rsidR="00E31B4F" w:rsidRPr="00AA4431" w:rsidRDefault="00E31B4F" w:rsidP="00E31B4F">
            <w:pPr>
              <w:numPr>
                <w:ilvl w:val="0"/>
                <w:numId w:val="33"/>
              </w:numPr>
              <w:ind w:left="8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Finalize PWS and acquisition plan</w:t>
            </w:r>
          </w:p>
          <w:p w14:paraId="59089119" w14:textId="77777777" w:rsidR="00E31B4F" w:rsidRPr="00AA4431" w:rsidRDefault="00E31B4F" w:rsidP="00E31B4F">
            <w:pPr>
              <w:numPr>
                <w:ilvl w:val="0"/>
                <w:numId w:val="33"/>
              </w:numPr>
              <w:ind w:left="870"/>
              <w:textAlignment w:val="baseline"/>
              <w:rPr>
                <w:rFonts w:ascii="Times New Roman" w:eastAsia="Times New Roman" w:hAnsi="Times New Roman"/>
                <w:sz w:val="24"/>
                <w:szCs w:val="24"/>
              </w:rPr>
            </w:pPr>
            <w:r w:rsidRPr="00AA4431">
              <w:rPr>
                <w:rFonts w:ascii="Times New Roman" w:eastAsia="Times New Roman" w:hAnsi="Times New Roman"/>
                <w:sz w:val="24"/>
                <w:szCs w:val="24"/>
              </w:rPr>
              <w:t>Assess cost, schedule, and technical risks</w:t>
            </w:r>
          </w:p>
          <w:p w14:paraId="53993D5C" w14:textId="3535B0B2" w:rsidR="00E31B4F" w:rsidRPr="00AA4431" w:rsidRDefault="00E31B4F" w:rsidP="00953EA9">
            <w:pPr>
              <w:numPr>
                <w:ilvl w:val="0"/>
                <w:numId w:val="33"/>
              </w:numPr>
              <w:ind w:left="700" w:right="190" w:hanging="190"/>
              <w:textAlignment w:val="baseline"/>
              <w:rPr>
                <w:rFonts w:ascii="Times New Roman" w:eastAsia="Times New Roman" w:hAnsi="Times New Roman"/>
                <w:sz w:val="24"/>
                <w:szCs w:val="24"/>
              </w:rPr>
            </w:pPr>
            <w:r w:rsidRPr="00AA4431">
              <w:rPr>
                <w:rFonts w:ascii="Times New Roman" w:eastAsia="Times New Roman" w:hAnsi="Times New Roman"/>
                <w:sz w:val="24"/>
                <w:szCs w:val="24"/>
              </w:rPr>
              <w:t>Draft necessary documents that will require higher level approvals and coordinate with the</w:t>
            </w:r>
            <w:r w:rsidR="00903F26" w:rsidRPr="00AA4431">
              <w:rPr>
                <w:rFonts w:ascii="Times New Roman" w:eastAsia="Times New Roman" w:hAnsi="Times New Roman"/>
                <w:sz w:val="24"/>
                <w:szCs w:val="24"/>
              </w:rPr>
              <w:t xml:space="preserve"> </w:t>
            </w:r>
            <w:r w:rsidRPr="00AA4431">
              <w:rPr>
                <w:rFonts w:ascii="Times New Roman" w:eastAsia="Times New Roman" w:hAnsi="Times New Roman"/>
                <w:sz w:val="24"/>
                <w:szCs w:val="24"/>
              </w:rPr>
              <w:t>appropriate document signature authorities</w:t>
            </w:r>
          </w:p>
        </w:tc>
      </w:tr>
      <w:tr w:rsidR="00E31B4F" w:rsidRPr="00AA4431" w14:paraId="6396555E" w14:textId="77777777" w:rsidTr="00E31B4F">
        <w:trPr>
          <w:trHeight w:val="361"/>
        </w:trPr>
        <w:tc>
          <w:tcPr>
            <w:tcW w:w="0" w:type="auto"/>
            <w:gridSpan w:val="3"/>
            <w:tcBorders>
              <w:top w:val="single" w:sz="8" w:space="0" w:color="000000"/>
              <w:left w:val="single" w:sz="4" w:space="0" w:color="000000"/>
              <w:bottom w:val="single" w:sz="4" w:space="0" w:color="000000"/>
              <w:right w:val="single" w:sz="4" w:space="0" w:color="000000"/>
            </w:tcBorders>
            <w:shd w:val="clear" w:color="auto" w:fill="D9D9D9"/>
            <w:hideMark/>
          </w:tcPr>
          <w:p w14:paraId="2F9AE029" w14:textId="5DEDDB16" w:rsidR="00E31B4F" w:rsidRPr="00AA4431" w:rsidRDefault="00E31B4F" w:rsidP="00953EA9">
            <w:pPr>
              <w:spacing w:before="58"/>
              <w:ind w:hanging="20"/>
              <w:jc w:val="center"/>
              <w:rPr>
                <w:rFonts w:ascii="Times New Roman" w:eastAsia="Times New Roman" w:hAnsi="Times New Roman"/>
                <w:sz w:val="24"/>
                <w:szCs w:val="24"/>
              </w:rPr>
            </w:pPr>
            <w:r w:rsidRPr="00AA4431">
              <w:rPr>
                <w:rFonts w:ascii="Times New Roman" w:eastAsia="Times New Roman" w:hAnsi="Times New Roman"/>
                <w:b/>
                <w:bCs/>
                <w:sz w:val="24"/>
                <w:szCs w:val="24"/>
              </w:rPr>
              <w:t>Team Quality Control Plan / Operating Agreements</w:t>
            </w:r>
          </w:p>
        </w:tc>
      </w:tr>
      <w:tr w:rsidR="00E31B4F" w:rsidRPr="00AA4431" w14:paraId="3FDA8771" w14:textId="77777777" w:rsidTr="00E31B4F">
        <w:trPr>
          <w:trHeight w:val="1948"/>
        </w:trPr>
        <w:tc>
          <w:tcPr>
            <w:tcW w:w="0" w:type="auto"/>
            <w:gridSpan w:val="3"/>
            <w:tcBorders>
              <w:top w:val="single" w:sz="4" w:space="0" w:color="000000"/>
              <w:left w:val="single" w:sz="4" w:space="0" w:color="000000"/>
              <w:bottom w:val="single" w:sz="4" w:space="0" w:color="000000"/>
              <w:right w:val="single" w:sz="4" w:space="0" w:color="000000"/>
            </w:tcBorders>
            <w:hideMark/>
          </w:tcPr>
          <w:p w14:paraId="1955D423" w14:textId="2AE9C7C5" w:rsidR="00E31B4F" w:rsidRPr="00AA4431" w:rsidRDefault="00E31B4F" w:rsidP="00E31B4F">
            <w:pPr>
              <w:ind w:hanging="107"/>
              <w:rPr>
                <w:rFonts w:ascii="Times New Roman" w:eastAsia="Times New Roman" w:hAnsi="Times New Roman"/>
                <w:sz w:val="24"/>
                <w:szCs w:val="24"/>
              </w:rPr>
            </w:pPr>
            <w:r w:rsidRPr="00AA4431">
              <w:rPr>
                <w:rFonts w:ascii="Times New Roman" w:eastAsia="Times New Roman" w:hAnsi="Times New Roman"/>
                <w:b/>
                <w:bCs/>
                <w:sz w:val="24"/>
                <w:szCs w:val="24"/>
              </w:rPr>
              <w:t xml:space="preserve">  Team communication rules:</w:t>
            </w:r>
          </w:p>
          <w:p w14:paraId="0CB80627" w14:textId="77777777" w:rsidR="00E31B4F" w:rsidRPr="00AA4431" w:rsidRDefault="00E31B4F" w:rsidP="00E31B4F">
            <w:pPr>
              <w:numPr>
                <w:ilvl w:val="0"/>
                <w:numId w:val="34"/>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Listen and respect all contributors</w:t>
            </w:r>
          </w:p>
          <w:p w14:paraId="0AD0CBEE" w14:textId="77777777" w:rsidR="00E31B4F" w:rsidRPr="00AA4431" w:rsidRDefault="00E31B4F" w:rsidP="00E31B4F">
            <w:pPr>
              <w:numPr>
                <w:ilvl w:val="0"/>
                <w:numId w:val="34"/>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Build support relationships//Come prepared//Meet assignments on time//</w:t>
            </w:r>
          </w:p>
          <w:p w14:paraId="072C2110" w14:textId="77777777" w:rsidR="00E31B4F" w:rsidRPr="00AA4431" w:rsidRDefault="00E31B4F" w:rsidP="00953EA9">
            <w:pPr>
              <w:numPr>
                <w:ilvl w:val="0"/>
                <w:numId w:val="34"/>
              </w:numPr>
              <w:ind w:left="700" w:hanging="233"/>
              <w:textAlignment w:val="baseline"/>
              <w:rPr>
                <w:rFonts w:ascii="Times New Roman" w:eastAsia="Times New Roman" w:hAnsi="Times New Roman"/>
                <w:sz w:val="24"/>
                <w:szCs w:val="24"/>
              </w:rPr>
            </w:pPr>
            <w:r w:rsidRPr="00AA4431">
              <w:rPr>
                <w:rFonts w:ascii="Times New Roman" w:eastAsia="Times New Roman" w:hAnsi="Times New Roman"/>
                <w:sz w:val="24"/>
                <w:szCs w:val="24"/>
              </w:rPr>
              <w:t>Be committed and dedicated to the team’s objectives//Understand the WHY of the project</w:t>
            </w:r>
          </w:p>
          <w:p w14:paraId="42FD0DBF" w14:textId="77777777" w:rsidR="00E31B4F" w:rsidRPr="00AA4431" w:rsidRDefault="00E31B4F" w:rsidP="00E31B4F">
            <w:pPr>
              <w:numPr>
                <w:ilvl w:val="0"/>
                <w:numId w:val="34"/>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Provide timely communications//Email communications rules: </w:t>
            </w:r>
          </w:p>
          <w:p w14:paraId="0105354D" w14:textId="77777777" w:rsidR="00E31B4F" w:rsidRPr="00AA4431" w:rsidRDefault="00E31B4F" w:rsidP="00E31B4F">
            <w:pPr>
              <w:numPr>
                <w:ilvl w:val="0"/>
                <w:numId w:val="34"/>
              </w:numPr>
              <w:ind w:left="827"/>
              <w:textAlignment w:val="baseline"/>
              <w:rPr>
                <w:rFonts w:ascii="Times New Roman" w:eastAsia="Times New Roman" w:hAnsi="Times New Roman"/>
                <w:i/>
                <w:iCs/>
                <w:sz w:val="24"/>
                <w:szCs w:val="24"/>
              </w:rPr>
            </w:pPr>
            <w:r w:rsidRPr="00AA4431">
              <w:rPr>
                <w:rFonts w:ascii="Times New Roman" w:eastAsia="Times New Roman" w:hAnsi="Times New Roman"/>
                <w:sz w:val="24"/>
                <w:szCs w:val="24"/>
              </w:rPr>
              <w:t>Remove emotional and accusatory tones</w:t>
            </w:r>
          </w:p>
        </w:tc>
      </w:tr>
      <w:tr w:rsidR="00E31B4F" w:rsidRPr="00AA4431" w14:paraId="0F8B6A84" w14:textId="77777777" w:rsidTr="00E31B4F">
        <w:trPr>
          <w:trHeight w:val="359"/>
        </w:trPr>
        <w:tc>
          <w:tcPr>
            <w:tcW w:w="0" w:type="auto"/>
            <w:gridSpan w:val="3"/>
            <w:tcBorders>
              <w:top w:val="single" w:sz="4" w:space="0" w:color="000000"/>
              <w:left w:val="single" w:sz="4" w:space="0" w:color="000000"/>
              <w:bottom w:val="single" w:sz="4" w:space="0" w:color="000000"/>
              <w:right w:val="single" w:sz="4" w:space="0" w:color="000000"/>
            </w:tcBorders>
            <w:shd w:val="clear" w:color="auto" w:fill="D9D9D9"/>
            <w:hideMark/>
          </w:tcPr>
          <w:p w14:paraId="3D8AC3EF" w14:textId="0D2874FF" w:rsidR="00E31B4F" w:rsidRPr="00AA4431" w:rsidRDefault="00E31B4F" w:rsidP="00953EA9">
            <w:pPr>
              <w:spacing w:before="58"/>
              <w:jc w:val="center"/>
              <w:rPr>
                <w:rFonts w:ascii="Times New Roman" w:eastAsia="Times New Roman" w:hAnsi="Times New Roman"/>
                <w:sz w:val="24"/>
                <w:szCs w:val="24"/>
              </w:rPr>
            </w:pPr>
            <w:r w:rsidRPr="00AA4431">
              <w:rPr>
                <w:rFonts w:ascii="Times New Roman" w:eastAsia="Times New Roman" w:hAnsi="Times New Roman"/>
                <w:b/>
                <w:bCs/>
                <w:sz w:val="24"/>
                <w:szCs w:val="24"/>
              </w:rPr>
              <w:t>Critical Success Factors</w:t>
            </w:r>
          </w:p>
        </w:tc>
      </w:tr>
      <w:tr w:rsidR="00E31B4F" w:rsidRPr="00AA4431" w14:paraId="64C8BA1F" w14:textId="77777777" w:rsidTr="00E31B4F">
        <w:trPr>
          <w:trHeight w:val="3856"/>
        </w:trPr>
        <w:tc>
          <w:tcPr>
            <w:tcW w:w="0" w:type="auto"/>
            <w:gridSpan w:val="3"/>
            <w:tcBorders>
              <w:top w:val="single" w:sz="4" w:space="0" w:color="000000"/>
              <w:left w:val="single" w:sz="4" w:space="0" w:color="000000"/>
              <w:bottom w:val="single" w:sz="4" w:space="0" w:color="000000"/>
              <w:right w:val="single" w:sz="4" w:space="0" w:color="000000"/>
            </w:tcBorders>
            <w:hideMark/>
          </w:tcPr>
          <w:p w14:paraId="7281F063" w14:textId="77777777" w:rsidR="00E31B4F" w:rsidRPr="00AA4431" w:rsidRDefault="00E31B4F" w:rsidP="00E31B4F">
            <w:pPr>
              <w:numPr>
                <w:ilvl w:val="0"/>
                <w:numId w:val="35"/>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lastRenderedPageBreak/>
              <w:t>Produce five project progress reports/revise/repost/</w:t>
            </w:r>
          </w:p>
          <w:p w14:paraId="7DF00D22" w14:textId="77777777" w:rsidR="00E31B4F" w:rsidRPr="00AA4431" w:rsidRDefault="00E31B4F" w:rsidP="00E31B4F">
            <w:pPr>
              <w:numPr>
                <w:ilvl w:val="0"/>
                <w:numId w:val="35"/>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Build and execute the Project Plan </w:t>
            </w:r>
          </w:p>
          <w:p w14:paraId="7D34C543" w14:textId="77777777" w:rsidR="00E31B4F" w:rsidRPr="00AA4431" w:rsidRDefault="00E31B4F" w:rsidP="00E31B4F">
            <w:pPr>
              <w:numPr>
                <w:ilvl w:val="0"/>
                <w:numId w:val="35"/>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Assign leads and support</w:t>
            </w:r>
          </w:p>
          <w:p w14:paraId="6C809B8A" w14:textId="77777777" w:rsidR="00E31B4F" w:rsidRPr="00AA4431" w:rsidRDefault="00E31B4F" w:rsidP="00E31B4F">
            <w:pPr>
              <w:numPr>
                <w:ilvl w:val="0"/>
                <w:numId w:val="35"/>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Utilize it to manage the effort</w:t>
            </w:r>
          </w:p>
          <w:p w14:paraId="1CDBF53F" w14:textId="77777777" w:rsidR="00E31B4F" w:rsidRPr="00AA4431" w:rsidRDefault="00E31B4F" w:rsidP="00E31B4F">
            <w:pPr>
              <w:numPr>
                <w:ilvl w:val="0"/>
                <w:numId w:val="35"/>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Complete stakeholder outreach assessment and follow-through briefings if necessary</w:t>
            </w:r>
          </w:p>
          <w:p w14:paraId="3D5C2BF5" w14:textId="77777777" w:rsidR="00E31B4F" w:rsidRPr="00AA4431" w:rsidRDefault="00E31B4F" w:rsidP="00E31B4F">
            <w:pPr>
              <w:numPr>
                <w:ilvl w:val="0"/>
                <w:numId w:val="35"/>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Communications plan is all inclusive to ensure program success</w:t>
            </w:r>
          </w:p>
          <w:p w14:paraId="140F2714" w14:textId="77777777" w:rsidR="00E31B4F" w:rsidRPr="00AA4431" w:rsidRDefault="00E31B4F" w:rsidP="00E31B4F">
            <w:pPr>
              <w:numPr>
                <w:ilvl w:val="0"/>
                <w:numId w:val="35"/>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Complete and document market research</w:t>
            </w:r>
          </w:p>
          <w:p w14:paraId="245AF246" w14:textId="77777777" w:rsidR="00E31B4F" w:rsidRPr="00AA4431" w:rsidRDefault="00E31B4F" w:rsidP="00953EA9">
            <w:pPr>
              <w:numPr>
                <w:ilvl w:val="0"/>
                <w:numId w:val="35"/>
              </w:numPr>
              <w:ind w:left="790" w:right="360"/>
              <w:textAlignment w:val="baseline"/>
              <w:rPr>
                <w:rFonts w:ascii="Times New Roman" w:eastAsia="Times New Roman" w:hAnsi="Times New Roman"/>
                <w:sz w:val="24"/>
                <w:szCs w:val="24"/>
              </w:rPr>
            </w:pPr>
            <w:r w:rsidRPr="00AA4431">
              <w:rPr>
                <w:rFonts w:ascii="Times New Roman" w:eastAsia="Times New Roman" w:hAnsi="Times New Roman"/>
                <w:sz w:val="24"/>
                <w:szCs w:val="24"/>
              </w:rPr>
              <w:t>Build a requirements roadmap with performance objectives and performance standards linked to stakeholder outcomes which lays the foundation for the PWS</w:t>
            </w:r>
          </w:p>
          <w:p w14:paraId="500D3042" w14:textId="77777777" w:rsidR="00E31B4F" w:rsidRPr="00AA4431" w:rsidRDefault="00E31B4F" w:rsidP="00E31B4F">
            <w:pPr>
              <w:numPr>
                <w:ilvl w:val="0"/>
                <w:numId w:val="35"/>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Conduct a Successful Source Selection</w:t>
            </w:r>
          </w:p>
          <w:p w14:paraId="25014319" w14:textId="77777777" w:rsidR="00E31B4F" w:rsidRPr="00AA4431" w:rsidRDefault="00E31B4F" w:rsidP="00E31B4F">
            <w:pPr>
              <w:numPr>
                <w:ilvl w:val="0"/>
                <w:numId w:val="35"/>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Award to most qualified company IAW with the RFP</w:t>
            </w:r>
          </w:p>
          <w:p w14:paraId="3C77D7DF" w14:textId="77777777" w:rsidR="00E31B4F" w:rsidRPr="00AA4431" w:rsidRDefault="00E31B4F" w:rsidP="00E31B4F">
            <w:pPr>
              <w:numPr>
                <w:ilvl w:val="0"/>
                <w:numId w:val="35"/>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Debrief unsuccessful offerors</w:t>
            </w:r>
          </w:p>
          <w:p w14:paraId="5CA14BEB" w14:textId="77777777" w:rsidR="00E31B4F" w:rsidRPr="00AA4431" w:rsidRDefault="00E31B4F" w:rsidP="00E31B4F">
            <w:pPr>
              <w:numPr>
                <w:ilvl w:val="0"/>
                <w:numId w:val="35"/>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Conduct post award conference, focus on contract</w:t>
            </w:r>
          </w:p>
          <w:p w14:paraId="32EA6245" w14:textId="47A08A8E" w:rsidR="00FE6C81" w:rsidRPr="00AA4431" w:rsidRDefault="00E31B4F" w:rsidP="00FE6C81">
            <w:pPr>
              <w:numPr>
                <w:ilvl w:val="0"/>
                <w:numId w:val="35"/>
              </w:numPr>
              <w:ind w:left="827"/>
              <w:textAlignment w:val="baseline"/>
              <w:rPr>
                <w:rFonts w:ascii="Times New Roman" w:eastAsia="Times New Roman" w:hAnsi="Times New Roman"/>
                <w:sz w:val="24"/>
                <w:szCs w:val="24"/>
              </w:rPr>
            </w:pPr>
            <w:r w:rsidRPr="00AA4431">
              <w:rPr>
                <w:rFonts w:ascii="Times New Roman" w:eastAsia="Times New Roman" w:hAnsi="Times New Roman"/>
                <w:sz w:val="24"/>
                <w:szCs w:val="24"/>
              </w:rPr>
              <w:t>Present cohesively of team at all times</w:t>
            </w:r>
          </w:p>
        </w:tc>
      </w:tr>
      <w:tr w:rsidR="00E31B4F" w:rsidRPr="00AA4431" w14:paraId="22C47D86" w14:textId="77777777" w:rsidTr="00E31B4F">
        <w:trPr>
          <w:trHeight w:val="361"/>
        </w:trPr>
        <w:tc>
          <w:tcPr>
            <w:tcW w:w="0" w:type="auto"/>
            <w:gridSpan w:val="3"/>
            <w:tcBorders>
              <w:top w:val="single" w:sz="4" w:space="0" w:color="000000"/>
              <w:left w:val="single" w:sz="4" w:space="0" w:color="000000"/>
              <w:bottom w:val="single" w:sz="4" w:space="0" w:color="000000"/>
              <w:right w:val="single" w:sz="4" w:space="0" w:color="000000"/>
            </w:tcBorders>
            <w:shd w:val="clear" w:color="auto" w:fill="D9D9D9"/>
            <w:hideMark/>
          </w:tcPr>
          <w:p w14:paraId="039914ED" w14:textId="1625EA77" w:rsidR="00E31B4F" w:rsidRPr="00AA4431" w:rsidRDefault="00E31B4F" w:rsidP="00953EA9">
            <w:pPr>
              <w:spacing w:before="58"/>
              <w:ind w:hanging="20"/>
              <w:jc w:val="center"/>
              <w:rPr>
                <w:rFonts w:ascii="Times New Roman" w:eastAsia="Times New Roman" w:hAnsi="Times New Roman"/>
                <w:sz w:val="24"/>
                <w:szCs w:val="24"/>
              </w:rPr>
            </w:pPr>
            <w:r w:rsidRPr="00AA4431">
              <w:rPr>
                <w:rFonts w:ascii="Times New Roman" w:eastAsia="Times New Roman" w:hAnsi="Times New Roman"/>
                <w:b/>
                <w:bCs/>
                <w:sz w:val="24"/>
                <w:szCs w:val="24"/>
              </w:rPr>
              <w:t>Charter Approval</w:t>
            </w:r>
          </w:p>
        </w:tc>
      </w:tr>
      <w:tr w:rsidR="00E31B4F" w:rsidRPr="00AA4431" w14:paraId="50E0DDDF" w14:textId="77777777" w:rsidTr="00E31B4F">
        <w:trPr>
          <w:trHeight w:val="1588"/>
        </w:trPr>
        <w:tc>
          <w:tcPr>
            <w:tcW w:w="0" w:type="auto"/>
            <w:gridSpan w:val="3"/>
            <w:tcBorders>
              <w:top w:val="single" w:sz="4" w:space="0" w:color="000000"/>
              <w:left w:val="single" w:sz="4" w:space="0" w:color="000000"/>
              <w:bottom w:val="single" w:sz="4" w:space="0" w:color="000000"/>
              <w:right w:val="single" w:sz="4" w:space="0" w:color="000000"/>
            </w:tcBorders>
            <w:hideMark/>
          </w:tcPr>
          <w:p w14:paraId="671044B6" w14:textId="479AF6DD" w:rsidR="00E31B4F" w:rsidRPr="00AA4431" w:rsidRDefault="00E31B4F" w:rsidP="00E31B4F">
            <w:pPr>
              <w:ind w:left="363" w:right="2019" w:hanging="107"/>
              <w:rPr>
                <w:rFonts w:ascii="Times New Roman" w:eastAsia="Times New Roman" w:hAnsi="Times New Roman"/>
                <w:sz w:val="24"/>
                <w:szCs w:val="24"/>
              </w:rPr>
            </w:pPr>
            <w:r w:rsidRPr="00AA4431">
              <w:rPr>
                <w:rFonts w:ascii="Times New Roman" w:eastAsia="Times New Roman" w:hAnsi="Times New Roman"/>
                <w:sz w:val="24"/>
                <w:szCs w:val="24"/>
              </w:rPr>
              <w:t>Project Manager</w:t>
            </w:r>
            <w:r w:rsidR="00C00142" w:rsidRPr="00AA4431">
              <w:rPr>
                <w:rFonts w:ascii="Times New Roman" w:eastAsia="Times New Roman" w:hAnsi="Times New Roman"/>
                <w:sz w:val="24"/>
                <w:szCs w:val="24"/>
              </w:rPr>
              <w:t xml:space="preserve">: </w:t>
            </w:r>
            <w:r w:rsidR="00953EA9" w:rsidRPr="00AA4431">
              <w:rPr>
                <w:rFonts w:ascii="Times New Roman" w:eastAsia="Times New Roman" w:hAnsi="Times New Roman"/>
                <w:sz w:val="24"/>
                <w:szCs w:val="24"/>
              </w:rPr>
              <w:t xml:space="preserve">          </w:t>
            </w:r>
            <w:r w:rsidR="00C00142" w:rsidRPr="00AA4431">
              <w:rPr>
                <w:rFonts w:ascii="Times New Roman" w:eastAsia="Times New Roman" w:hAnsi="Times New Roman"/>
                <w:sz w:val="24"/>
                <w:szCs w:val="24"/>
              </w:rPr>
              <w:t xml:space="preserve">                 Robert Denton</w:t>
            </w:r>
          </w:p>
          <w:p w14:paraId="1877A2BF" w14:textId="1F695A33" w:rsidR="00E31B4F" w:rsidRPr="00AA4431" w:rsidRDefault="00E31B4F" w:rsidP="00E31B4F">
            <w:pPr>
              <w:ind w:left="363" w:right="2019" w:hanging="107"/>
              <w:rPr>
                <w:rFonts w:ascii="Times New Roman" w:eastAsia="Times New Roman" w:hAnsi="Times New Roman"/>
                <w:sz w:val="24"/>
                <w:szCs w:val="24"/>
              </w:rPr>
            </w:pPr>
            <w:r w:rsidRPr="00AA4431">
              <w:rPr>
                <w:rFonts w:ascii="Times New Roman" w:eastAsia="Times New Roman" w:hAnsi="Times New Roman"/>
                <w:sz w:val="24"/>
                <w:szCs w:val="24"/>
              </w:rPr>
              <w:t>Re</w:t>
            </w:r>
            <w:r w:rsidR="00C00142" w:rsidRPr="00AA4431">
              <w:rPr>
                <w:rFonts w:ascii="Times New Roman" w:eastAsia="Times New Roman" w:hAnsi="Times New Roman"/>
                <w:sz w:val="24"/>
                <w:szCs w:val="24"/>
              </w:rPr>
              <w:t xml:space="preserve">search/Edit Member: </w:t>
            </w:r>
            <w:r w:rsidRPr="00AA4431">
              <w:rPr>
                <w:rFonts w:ascii="Times New Roman" w:eastAsia="Times New Roman" w:hAnsi="Times New Roman"/>
                <w:sz w:val="24"/>
                <w:szCs w:val="24"/>
              </w:rPr>
              <w:t xml:space="preserve"> </w:t>
            </w:r>
            <w:r w:rsidR="00C00142" w:rsidRPr="00AA4431">
              <w:rPr>
                <w:rFonts w:ascii="Times New Roman" w:eastAsia="Times New Roman" w:hAnsi="Times New Roman"/>
                <w:sz w:val="24"/>
                <w:szCs w:val="24"/>
              </w:rPr>
              <w:t xml:space="preserve">               </w:t>
            </w:r>
            <w:r w:rsidRPr="00AA4431">
              <w:rPr>
                <w:rFonts w:ascii="Times New Roman" w:eastAsia="Times New Roman" w:hAnsi="Times New Roman"/>
                <w:sz w:val="24"/>
                <w:szCs w:val="24"/>
              </w:rPr>
              <w:t xml:space="preserve">Gloria Chin </w:t>
            </w:r>
            <w:proofErr w:type="spellStart"/>
            <w:r w:rsidRPr="00AA4431">
              <w:rPr>
                <w:rFonts w:ascii="Times New Roman" w:eastAsia="Times New Roman" w:hAnsi="Times New Roman"/>
                <w:sz w:val="24"/>
                <w:szCs w:val="24"/>
              </w:rPr>
              <w:t>Quee</w:t>
            </w:r>
            <w:proofErr w:type="spellEnd"/>
          </w:p>
          <w:p w14:paraId="135C354F" w14:textId="23CE979C" w:rsidR="00C00142" w:rsidRPr="00AA4431" w:rsidRDefault="00C00142" w:rsidP="00E31B4F">
            <w:pPr>
              <w:ind w:left="363" w:right="2019" w:hanging="107"/>
              <w:rPr>
                <w:rFonts w:ascii="Times New Roman" w:eastAsia="Times New Roman" w:hAnsi="Times New Roman"/>
                <w:sz w:val="24"/>
                <w:szCs w:val="24"/>
              </w:rPr>
            </w:pPr>
            <w:r w:rsidRPr="00AA4431">
              <w:rPr>
                <w:rFonts w:ascii="Times New Roman" w:eastAsia="Times New Roman" w:hAnsi="Times New Roman"/>
                <w:sz w:val="24"/>
                <w:szCs w:val="24"/>
              </w:rPr>
              <w:t xml:space="preserve">Financial Member:        </w:t>
            </w:r>
            <w:r w:rsidR="00953EA9" w:rsidRPr="00AA4431">
              <w:rPr>
                <w:rFonts w:ascii="Times New Roman" w:eastAsia="Times New Roman" w:hAnsi="Times New Roman"/>
                <w:sz w:val="24"/>
                <w:szCs w:val="24"/>
              </w:rPr>
              <w:t xml:space="preserve"> </w:t>
            </w:r>
            <w:r w:rsidRPr="00AA4431">
              <w:rPr>
                <w:rFonts w:ascii="Times New Roman" w:eastAsia="Times New Roman" w:hAnsi="Times New Roman"/>
                <w:sz w:val="24"/>
                <w:szCs w:val="24"/>
              </w:rPr>
              <w:t xml:space="preserve">                Gustavo Ruiz</w:t>
            </w:r>
          </w:p>
          <w:p w14:paraId="40AB3674" w14:textId="77777777" w:rsidR="00E31B4F" w:rsidRPr="00AA4431" w:rsidRDefault="00E31B4F" w:rsidP="00E31B4F">
            <w:pPr>
              <w:rPr>
                <w:rFonts w:ascii="Times New Roman" w:eastAsia="Times New Roman" w:hAnsi="Times New Roman"/>
                <w:sz w:val="24"/>
                <w:szCs w:val="24"/>
              </w:rPr>
            </w:pPr>
          </w:p>
          <w:p w14:paraId="6971E165" w14:textId="1EFD6929" w:rsidR="00E31B4F" w:rsidRPr="00AA4431" w:rsidRDefault="00E31B4F" w:rsidP="00FE6C81">
            <w:pPr>
              <w:ind w:hanging="107"/>
              <w:rPr>
                <w:rFonts w:ascii="Times New Roman" w:eastAsia="Times New Roman" w:hAnsi="Times New Roman"/>
                <w:sz w:val="24"/>
                <w:szCs w:val="24"/>
              </w:rPr>
            </w:pPr>
            <w:r w:rsidRPr="00AA4431">
              <w:rPr>
                <w:rFonts w:ascii="Times New Roman" w:eastAsia="Times New Roman" w:hAnsi="Times New Roman"/>
                <w:sz w:val="24"/>
                <w:szCs w:val="24"/>
              </w:rPr>
              <w:t xml:space="preserve">  </w:t>
            </w:r>
            <w:r w:rsidR="00C00142" w:rsidRPr="00AA4431">
              <w:rPr>
                <w:rFonts w:ascii="Times New Roman" w:eastAsia="Times New Roman" w:hAnsi="Times New Roman"/>
                <w:sz w:val="24"/>
                <w:szCs w:val="24"/>
              </w:rPr>
              <w:t xml:space="preserve">    Approval of</w:t>
            </w:r>
            <w:r w:rsidRPr="00AA4431">
              <w:rPr>
                <w:rFonts w:ascii="Times New Roman" w:eastAsia="Times New Roman" w:hAnsi="Times New Roman"/>
                <w:sz w:val="24"/>
                <w:szCs w:val="24"/>
              </w:rPr>
              <w:t xml:space="preserve"> Senior Stakeholde</w:t>
            </w:r>
            <w:r w:rsidR="00C00142" w:rsidRPr="00AA4431">
              <w:rPr>
                <w:rFonts w:ascii="Times New Roman" w:eastAsia="Times New Roman" w:hAnsi="Times New Roman"/>
                <w:sz w:val="24"/>
                <w:szCs w:val="24"/>
              </w:rPr>
              <w:t xml:space="preserve">r: Professor Bahram </w:t>
            </w:r>
            <w:proofErr w:type="spellStart"/>
            <w:r w:rsidR="00C00142" w:rsidRPr="00AA4431">
              <w:rPr>
                <w:rFonts w:ascii="Times New Roman" w:eastAsia="Times New Roman" w:hAnsi="Times New Roman"/>
                <w:sz w:val="24"/>
                <w:szCs w:val="24"/>
              </w:rPr>
              <w:t>Bahramian</w:t>
            </w:r>
            <w:proofErr w:type="spellEnd"/>
            <w:r w:rsidR="00953EA9" w:rsidRPr="00AA4431">
              <w:rPr>
                <w:rFonts w:ascii="Times New Roman" w:eastAsia="Times New Roman" w:hAnsi="Times New Roman"/>
                <w:sz w:val="24"/>
                <w:szCs w:val="24"/>
              </w:rPr>
              <w:t>, UMGC</w:t>
            </w:r>
          </w:p>
        </w:tc>
      </w:tr>
    </w:tbl>
    <w:p w14:paraId="4695A9FA" w14:textId="1EB9AC41" w:rsidR="00E91640" w:rsidRPr="00AA4431" w:rsidRDefault="00FE6C81" w:rsidP="00E91640">
      <w:pPr>
        <w:pStyle w:val="Heading1"/>
        <w:pageBreakBefore/>
        <w:rPr>
          <w:b w:val="0"/>
          <w:bCs/>
          <w:sz w:val="24"/>
          <w:szCs w:val="24"/>
        </w:rPr>
      </w:pPr>
      <w:r w:rsidRPr="00AA4431">
        <w:rPr>
          <w:b w:val="0"/>
          <w:bCs/>
          <w:sz w:val="24"/>
          <w:szCs w:val="24"/>
        </w:rPr>
        <w:lastRenderedPageBreak/>
        <w:t>A</w:t>
      </w:r>
      <w:r w:rsidR="00E91640" w:rsidRPr="00AA4431">
        <w:rPr>
          <w:b w:val="0"/>
          <w:bCs/>
          <w:sz w:val="24"/>
          <w:szCs w:val="24"/>
        </w:rPr>
        <w:t>ppendix B - Risk Register</w:t>
      </w:r>
    </w:p>
    <w:p w14:paraId="67A02058" w14:textId="77777777" w:rsidR="00EE01E9" w:rsidRPr="00AA4431" w:rsidRDefault="00EE01E9" w:rsidP="000D2433">
      <w:pPr>
        <w:pStyle w:val="main"/>
        <w:spacing w:before="0" w:beforeAutospacing="0" w:after="0" w:afterAutospacing="0"/>
      </w:pPr>
      <w:r w:rsidRPr="00AA4431">
        <w:t>Step 1: Prepare</w:t>
      </w:r>
    </w:p>
    <w:p w14:paraId="0505C6F5" w14:textId="7D81EFDD" w:rsidR="00EE01E9" w:rsidRPr="00AA4431" w:rsidRDefault="00EE01E9" w:rsidP="000D2433">
      <w:pPr>
        <w:numPr>
          <w:ilvl w:val="0"/>
          <w:numId w:val="38"/>
        </w:numPr>
        <w:rPr>
          <w:rFonts w:ascii="Times New Roman" w:hAnsi="Times New Roman"/>
          <w:sz w:val="24"/>
          <w:szCs w:val="24"/>
        </w:rPr>
      </w:pPr>
      <w:r w:rsidRPr="00AA4431">
        <w:rPr>
          <w:rFonts w:ascii="Times New Roman" w:hAnsi="Times New Roman"/>
          <w:sz w:val="24"/>
          <w:szCs w:val="24"/>
        </w:rPr>
        <w:t xml:space="preserve">Obtain Buy-In from Program Manager </w:t>
      </w:r>
    </w:p>
    <w:p w14:paraId="49AE6990" w14:textId="19E262EB" w:rsidR="00EE01E9" w:rsidRPr="00AA4431" w:rsidRDefault="00EE01E9" w:rsidP="000D2433">
      <w:pPr>
        <w:numPr>
          <w:ilvl w:val="0"/>
          <w:numId w:val="38"/>
        </w:numPr>
        <w:rPr>
          <w:rFonts w:ascii="Times New Roman" w:hAnsi="Times New Roman"/>
          <w:sz w:val="24"/>
          <w:szCs w:val="24"/>
        </w:rPr>
      </w:pPr>
      <w:r w:rsidRPr="00AA4431">
        <w:rPr>
          <w:rFonts w:ascii="Times New Roman" w:hAnsi="Times New Roman"/>
          <w:sz w:val="24"/>
          <w:szCs w:val="24"/>
        </w:rPr>
        <w:t xml:space="preserve">Identify and Notify Stakeholders </w:t>
      </w:r>
    </w:p>
    <w:p w14:paraId="43149ADF" w14:textId="4E2CC869" w:rsidR="00EE01E9" w:rsidRPr="00AA4431" w:rsidRDefault="00EE01E9" w:rsidP="000D2433">
      <w:pPr>
        <w:numPr>
          <w:ilvl w:val="0"/>
          <w:numId w:val="38"/>
        </w:numPr>
        <w:rPr>
          <w:rFonts w:ascii="Times New Roman" w:hAnsi="Times New Roman"/>
          <w:sz w:val="24"/>
          <w:szCs w:val="24"/>
        </w:rPr>
      </w:pPr>
      <w:r w:rsidRPr="00AA4431">
        <w:rPr>
          <w:rFonts w:ascii="Times New Roman" w:hAnsi="Times New Roman"/>
          <w:sz w:val="24"/>
          <w:szCs w:val="24"/>
        </w:rPr>
        <w:t xml:space="preserve">Identify and Distribute Requirements </w:t>
      </w:r>
    </w:p>
    <w:p w14:paraId="08862386" w14:textId="15B2EB71" w:rsidR="00EE01E9" w:rsidRPr="00AA4431" w:rsidRDefault="00EE01E9" w:rsidP="000D2433">
      <w:pPr>
        <w:numPr>
          <w:ilvl w:val="0"/>
          <w:numId w:val="38"/>
        </w:numPr>
        <w:rPr>
          <w:rFonts w:ascii="Times New Roman" w:hAnsi="Times New Roman"/>
          <w:sz w:val="24"/>
          <w:szCs w:val="24"/>
        </w:rPr>
      </w:pPr>
      <w:r w:rsidRPr="00AA4431">
        <w:rPr>
          <w:rFonts w:ascii="Times New Roman" w:hAnsi="Times New Roman"/>
          <w:sz w:val="24"/>
          <w:szCs w:val="24"/>
        </w:rPr>
        <w:t>Identify Risk</w:t>
      </w:r>
      <w:r w:rsidR="000D2433" w:rsidRPr="00AA4431">
        <w:rPr>
          <w:rFonts w:ascii="Times New Roman" w:hAnsi="Times New Roman"/>
          <w:sz w:val="24"/>
          <w:szCs w:val="24"/>
        </w:rPr>
        <w:t xml:space="preserve">s </w:t>
      </w:r>
      <w:r w:rsidRPr="00AA4431">
        <w:rPr>
          <w:rFonts w:ascii="Times New Roman" w:hAnsi="Times New Roman"/>
          <w:sz w:val="24"/>
          <w:szCs w:val="24"/>
        </w:rPr>
        <w:t>Hazard</w:t>
      </w:r>
      <w:r w:rsidR="000D2433" w:rsidRPr="00AA4431">
        <w:rPr>
          <w:rFonts w:ascii="Times New Roman" w:hAnsi="Times New Roman"/>
          <w:sz w:val="24"/>
          <w:szCs w:val="24"/>
        </w:rPr>
        <w:t>s</w:t>
      </w:r>
      <w:r w:rsidRPr="00AA4431">
        <w:rPr>
          <w:rFonts w:ascii="Times New Roman" w:hAnsi="Times New Roman"/>
          <w:sz w:val="24"/>
          <w:szCs w:val="24"/>
        </w:rPr>
        <w:t xml:space="preserve"> </w:t>
      </w:r>
    </w:p>
    <w:p w14:paraId="3F19D95F" w14:textId="77777777" w:rsidR="000D2433" w:rsidRPr="00AA4431" w:rsidRDefault="000D2433" w:rsidP="000D2433">
      <w:pPr>
        <w:pStyle w:val="main"/>
        <w:spacing w:before="0" w:beforeAutospacing="0" w:after="0" w:afterAutospacing="0"/>
      </w:pPr>
    </w:p>
    <w:p w14:paraId="2963D840" w14:textId="00E07CA1" w:rsidR="00EE01E9" w:rsidRPr="00AA4431" w:rsidRDefault="00EE01E9" w:rsidP="000D2433">
      <w:pPr>
        <w:pStyle w:val="main"/>
        <w:spacing w:before="0" w:beforeAutospacing="0" w:after="0" w:afterAutospacing="0"/>
      </w:pPr>
      <w:r w:rsidRPr="00AA4431">
        <w:t>Step 2: Identify Risks and Hazards</w:t>
      </w:r>
    </w:p>
    <w:p w14:paraId="766BC98B" w14:textId="753D63CA" w:rsidR="00EE01E9" w:rsidRPr="00AA4431" w:rsidRDefault="00EE01E9" w:rsidP="000D2433">
      <w:pPr>
        <w:numPr>
          <w:ilvl w:val="0"/>
          <w:numId w:val="39"/>
        </w:numPr>
        <w:rPr>
          <w:rFonts w:ascii="Times New Roman" w:hAnsi="Times New Roman"/>
          <w:sz w:val="24"/>
          <w:szCs w:val="24"/>
        </w:rPr>
      </w:pPr>
      <w:r w:rsidRPr="00AA4431">
        <w:rPr>
          <w:rFonts w:ascii="Times New Roman" w:hAnsi="Times New Roman"/>
          <w:sz w:val="24"/>
          <w:szCs w:val="24"/>
        </w:rPr>
        <w:t xml:space="preserve">Assemble Stakeholders for Risk Assessment </w:t>
      </w:r>
    </w:p>
    <w:p w14:paraId="201FBF7A" w14:textId="549B0FAD" w:rsidR="00EE01E9" w:rsidRPr="00AA4431" w:rsidRDefault="00EE01E9" w:rsidP="000D2433">
      <w:pPr>
        <w:numPr>
          <w:ilvl w:val="0"/>
          <w:numId w:val="39"/>
        </w:numPr>
        <w:rPr>
          <w:rFonts w:ascii="Times New Roman" w:hAnsi="Times New Roman"/>
          <w:sz w:val="24"/>
          <w:szCs w:val="24"/>
        </w:rPr>
      </w:pPr>
      <w:r w:rsidRPr="00AA4431">
        <w:rPr>
          <w:rFonts w:ascii="Times New Roman" w:hAnsi="Times New Roman"/>
          <w:sz w:val="24"/>
          <w:szCs w:val="24"/>
        </w:rPr>
        <w:t xml:space="preserve">Review Objectives and Process </w:t>
      </w:r>
    </w:p>
    <w:p w14:paraId="7D016709" w14:textId="1A66E879" w:rsidR="00EE01E9" w:rsidRPr="00AA4431" w:rsidRDefault="00EE01E9" w:rsidP="000D2433">
      <w:pPr>
        <w:numPr>
          <w:ilvl w:val="0"/>
          <w:numId w:val="39"/>
        </w:numPr>
        <w:rPr>
          <w:rFonts w:ascii="Times New Roman" w:hAnsi="Times New Roman"/>
          <w:sz w:val="24"/>
          <w:szCs w:val="24"/>
        </w:rPr>
      </w:pPr>
      <w:r w:rsidRPr="00AA4431">
        <w:rPr>
          <w:rFonts w:ascii="Times New Roman" w:hAnsi="Times New Roman"/>
          <w:sz w:val="24"/>
          <w:szCs w:val="24"/>
        </w:rPr>
        <w:t xml:space="preserve">Conduct Risk Identification </w:t>
      </w:r>
    </w:p>
    <w:p w14:paraId="39DABB8E" w14:textId="31208B33" w:rsidR="00EE01E9" w:rsidRPr="00AA4431" w:rsidRDefault="00EE01E9" w:rsidP="000D2433">
      <w:pPr>
        <w:numPr>
          <w:ilvl w:val="0"/>
          <w:numId w:val="39"/>
        </w:numPr>
        <w:rPr>
          <w:rFonts w:ascii="Times New Roman" w:hAnsi="Times New Roman"/>
          <w:sz w:val="24"/>
          <w:szCs w:val="24"/>
        </w:rPr>
      </w:pPr>
      <w:r w:rsidRPr="00AA4431">
        <w:rPr>
          <w:rFonts w:ascii="Times New Roman" w:hAnsi="Times New Roman"/>
          <w:sz w:val="24"/>
          <w:szCs w:val="24"/>
        </w:rPr>
        <w:t>Group</w:t>
      </w:r>
      <w:r w:rsidR="000D2433" w:rsidRPr="00AA4431">
        <w:rPr>
          <w:rFonts w:ascii="Times New Roman" w:hAnsi="Times New Roman"/>
          <w:sz w:val="24"/>
          <w:szCs w:val="24"/>
        </w:rPr>
        <w:t xml:space="preserve"> &amp; Consolidate </w:t>
      </w:r>
      <w:r w:rsidRPr="00AA4431">
        <w:rPr>
          <w:rFonts w:ascii="Times New Roman" w:hAnsi="Times New Roman"/>
          <w:sz w:val="24"/>
          <w:szCs w:val="24"/>
        </w:rPr>
        <w:t xml:space="preserve">Related Risks </w:t>
      </w:r>
    </w:p>
    <w:p w14:paraId="7F9365E4" w14:textId="77777777" w:rsidR="000D2433" w:rsidRPr="00AA4431" w:rsidRDefault="000D2433" w:rsidP="000D2433">
      <w:pPr>
        <w:pStyle w:val="main"/>
        <w:spacing w:before="0" w:beforeAutospacing="0" w:after="0" w:afterAutospacing="0"/>
      </w:pPr>
    </w:p>
    <w:p w14:paraId="743351D5" w14:textId="5DB4E3C8" w:rsidR="00EE01E9" w:rsidRPr="00AA4431" w:rsidRDefault="00EE01E9" w:rsidP="000D2433">
      <w:pPr>
        <w:pStyle w:val="main"/>
        <w:spacing w:before="0" w:beforeAutospacing="0" w:after="0" w:afterAutospacing="0"/>
      </w:pPr>
      <w:r w:rsidRPr="00AA4431">
        <w:t>Step 3: Assess and Prioritize Risks</w:t>
      </w:r>
    </w:p>
    <w:p w14:paraId="6FD747A5" w14:textId="2F00482A" w:rsidR="00EE01E9" w:rsidRPr="00AA4431" w:rsidRDefault="00EE01E9" w:rsidP="000D2433">
      <w:pPr>
        <w:numPr>
          <w:ilvl w:val="0"/>
          <w:numId w:val="40"/>
        </w:numPr>
        <w:rPr>
          <w:rFonts w:ascii="Times New Roman" w:hAnsi="Times New Roman"/>
          <w:sz w:val="24"/>
          <w:szCs w:val="24"/>
        </w:rPr>
      </w:pPr>
      <w:r w:rsidRPr="00AA4431">
        <w:rPr>
          <w:rFonts w:ascii="Times New Roman" w:hAnsi="Times New Roman"/>
          <w:sz w:val="24"/>
          <w:szCs w:val="24"/>
        </w:rPr>
        <w:t xml:space="preserve">Identify and Get Consensus on Impact/Severity </w:t>
      </w:r>
    </w:p>
    <w:p w14:paraId="30E47B1B" w14:textId="61C0C364" w:rsidR="00EE01E9" w:rsidRPr="00AA4431" w:rsidRDefault="00EE01E9" w:rsidP="000D2433">
      <w:pPr>
        <w:numPr>
          <w:ilvl w:val="0"/>
          <w:numId w:val="40"/>
        </w:numPr>
        <w:rPr>
          <w:rFonts w:ascii="Times New Roman" w:hAnsi="Times New Roman"/>
          <w:sz w:val="24"/>
          <w:szCs w:val="24"/>
        </w:rPr>
      </w:pPr>
      <w:r w:rsidRPr="00AA4431">
        <w:rPr>
          <w:rFonts w:ascii="Times New Roman" w:hAnsi="Times New Roman"/>
          <w:sz w:val="24"/>
          <w:szCs w:val="24"/>
        </w:rPr>
        <w:t xml:space="preserve">Identify and Get Consensus on Probability </w:t>
      </w:r>
    </w:p>
    <w:p w14:paraId="48537F85" w14:textId="5C8B5C5F" w:rsidR="00EE01E9" w:rsidRPr="00AA4431" w:rsidRDefault="00EE01E9" w:rsidP="000D2433">
      <w:pPr>
        <w:numPr>
          <w:ilvl w:val="0"/>
          <w:numId w:val="40"/>
        </w:numPr>
        <w:rPr>
          <w:rFonts w:ascii="Times New Roman" w:hAnsi="Times New Roman"/>
          <w:sz w:val="24"/>
          <w:szCs w:val="24"/>
        </w:rPr>
      </w:pPr>
      <w:r w:rsidRPr="00AA4431">
        <w:rPr>
          <w:rFonts w:ascii="Times New Roman" w:hAnsi="Times New Roman"/>
          <w:sz w:val="24"/>
          <w:szCs w:val="24"/>
        </w:rPr>
        <w:t xml:space="preserve">Identify Time Window when Risk Could Occur </w:t>
      </w:r>
    </w:p>
    <w:p w14:paraId="464FDA72" w14:textId="5854582B" w:rsidR="00EE01E9" w:rsidRPr="00AA4431" w:rsidRDefault="00EE01E9" w:rsidP="000D2433">
      <w:pPr>
        <w:numPr>
          <w:ilvl w:val="0"/>
          <w:numId w:val="40"/>
        </w:numPr>
        <w:rPr>
          <w:rFonts w:ascii="Times New Roman" w:hAnsi="Times New Roman"/>
          <w:sz w:val="24"/>
          <w:szCs w:val="24"/>
        </w:rPr>
      </w:pPr>
      <w:r w:rsidRPr="00AA4431">
        <w:rPr>
          <w:rFonts w:ascii="Times New Roman" w:hAnsi="Times New Roman"/>
          <w:sz w:val="24"/>
          <w:szCs w:val="24"/>
        </w:rPr>
        <w:t xml:space="preserve">Reassess Any Existing Risks in Database </w:t>
      </w:r>
    </w:p>
    <w:p w14:paraId="007C2C0C" w14:textId="7792587A" w:rsidR="00EE01E9" w:rsidRPr="00AA4431" w:rsidRDefault="00EE01E9" w:rsidP="000D2433">
      <w:pPr>
        <w:numPr>
          <w:ilvl w:val="0"/>
          <w:numId w:val="40"/>
        </w:numPr>
        <w:rPr>
          <w:rFonts w:ascii="Times New Roman" w:hAnsi="Times New Roman"/>
          <w:sz w:val="24"/>
          <w:szCs w:val="24"/>
        </w:rPr>
      </w:pPr>
      <w:r w:rsidRPr="00AA4431">
        <w:rPr>
          <w:rFonts w:ascii="Times New Roman" w:hAnsi="Times New Roman"/>
          <w:sz w:val="24"/>
          <w:szCs w:val="24"/>
        </w:rPr>
        <w:t xml:space="preserve">Prioritize Risks by Impact, Probability, and Time </w:t>
      </w:r>
    </w:p>
    <w:p w14:paraId="36B279AA" w14:textId="45B46785" w:rsidR="00EE01E9" w:rsidRPr="00AA4431" w:rsidRDefault="00EE01E9" w:rsidP="000D2433">
      <w:pPr>
        <w:numPr>
          <w:ilvl w:val="0"/>
          <w:numId w:val="40"/>
        </w:numPr>
        <w:rPr>
          <w:rFonts w:ascii="Times New Roman" w:hAnsi="Times New Roman"/>
          <w:sz w:val="24"/>
          <w:szCs w:val="24"/>
        </w:rPr>
      </w:pPr>
      <w:r w:rsidRPr="00AA4431">
        <w:rPr>
          <w:rFonts w:ascii="Times New Roman" w:hAnsi="Times New Roman"/>
          <w:sz w:val="24"/>
          <w:szCs w:val="24"/>
        </w:rPr>
        <w:t xml:space="preserve">Identify Handling Bands </w:t>
      </w:r>
    </w:p>
    <w:p w14:paraId="50BBC939" w14:textId="77777777" w:rsidR="000D2433" w:rsidRPr="00AA4431" w:rsidRDefault="000D2433" w:rsidP="000D2433">
      <w:pPr>
        <w:pStyle w:val="main"/>
        <w:spacing w:before="0" w:beforeAutospacing="0" w:after="0" w:afterAutospacing="0"/>
      </w:pPr>
    </w:p>
    <w:p w14:paraId="2214D289" w14:textId="54B8CDCB" w:rsidR="00EE01E9" w:rsidRPr="00AA4431" w:rsidRDefault="00EE01E9" w:rsidP="000D2433">
      <w:pPr>
        <w:pStyle w:val="main"/>
        <w:spacing w:before="0" w:beforeAutospacing="0" w:after="0" w:afterAutospacing="0"/>
      </w:pPr>
      <w:r w:rsidRPr="00AA4431">
        <w:t>Step 4: Decide on Control Options</w:t>
      </w:r>
    </w:p>
    <w:p w14:paraId="357E45DA" w14:textId="57DBEFEE" w:rsidR="00EE01E9" w:rsidRPr="00AA4431" w:rsidRDefault="00EE01E9" w:rsidP="000D2433">
      <w:pPr>
        <w:numPr>
          <w:ilvl w:val="0"/>
          <w:numId w:val="41"/>
        </w:numPr>
        <w:rPr>
          <w:rFonts w:ascii="Times New Roman" w:hAnsi="Times New Roman"/>
          <w:sz w:val="24"/>
          <w:szCs w:val="24"/>
        </w:rPr>
      </w:pPr>
      <w:r w:rsidRPr="00AA4431">
        <w:rPr>
          <w:rFonts w:ascii="Times New Roman" w:hAnsi="Times New Roman"/>
          <w:sz w:val="24"/>
          <w:szCs w:val="24"/>
        </w:rPr>
        <w:t xml:space="preserve">Identify Risks to be Assumed or Watched </w:t>
      </w:r>
    </w:p>
    <w:p w14:paraId="484A86C0" w14:textId="3ADE31CF" w:rsidR="00EE01E9" w:rsidRPr="00AA4431" w:rsidRDefault="00EE01E9" w:rsidP="000D2433">
      <w:pPr>
        <w:numPr>
          <w:ilvl w:val="0"/>
          <w:numId w:val="41"/>
        </w:numPr>
        <w:rPr>
          <w:rFonts w:ascii="Times New Roman" w:hAnsi="Times New Roman"/>
          <w:sz w:val="24"/>
          <w:szCs w:val="24"/>
        </w:rPr>
      </w:pPr>
      <w:r w:rsidRPr="00AA4431">
        <w:rPr>
          <w:rFonts w:ascii="Times New Roman" w:hAnsi="Times New Roman"/>
          <w:sz w:val="24"/>
          <w:szCs w:val="24"/>
        </w:rPr>
        <w:t>Identify Risks to be Avoid, Transfer, or Mitigat</w:t>
      </w:r>
      <w:r w:rsidR="000D2433" w:rsidRPr="00AA4431">
        <w:rPr>
          <w:rFonts w:ascii="Times New Roman" w:hAnsi="Times New Roman"/>
          <w:sz w:val="24"/>
          <w:szCs w:val="24"/>
        </w:rPr>
        <w:t>e</w:t>
      </w:r>
      <w:r w:rsidRPr="00AA4431">
        <w:rPr>
          <w:rFonts w:ascii="Times New Roman" w:hAnsi="Times New Roman"/>
          <w:sz w:val="24"/>
          <w:szCs w:val="24"/>
        </w:rPr>
        <w:t xml:space="preserve"> </w:t>
      </w:r>
    </w:p>
    <w:p w14:paraId="6E204352" w14:textId="6E7E3094" w:rsidR="00EE01E9" w:rsidRPr="00AA4431" w:rsidRDefault="00EE01E9" w:rsidP="000D2433">
      <w:pPr>
        <w:numPr>
          <w:ilvl w:val="0"/>
          <w:numId w:val="41"/>
        </w:numPr>
        <w:rPr>
          <w:rFonts w:ascii="Times New Roman" w:hAnsi="Times New Roman"/>
          <w:sz w:val="24"/>
          <w:szCs w:val="24"/>
        </w:rPr>
      </w:pPr>
      <w:r w:rsidRPr="00AA4431">
        <w:rPr>
          <w:rFonts w:ascii="Times New Roman" w:hAnsi="Times New Roman"/>
          <w:sz w:val="24"/>
          <w:szCs w:val="24"/>
        </w:rPr>
        <w:t xml:space="preserve">Assign Plan </w:t>
      </w:r>
      <w:r w:rsidR="000D2433" w:rsidRPr="00AA4431">
        <w:rPr>
          <w:rFonts w:ascii="Times New Roman" w:hAnsi="Times New Roman"/>
          <w:sz w:val="24"/>
          <w:szCs w:val="24"/>
        </w:rPr>
        <w:t xml:space="preserve">to Accept, </w:t>
      </w:r>
      <w:r w:rsidRPr="00AA4431">
        <w:rPr>
          <w:rFonts w:ascii="Times New Roman" w:hAnsi="Times New Roman"/>
          <w:sz w:val="24"/>
          <w:szCs w:val="24"/>
        </w:rPr>
        <w:t>Avoid, Transfer, Mitigate</w:t>
      </w:r>
      <w:r w:rsidR="000D2433" w:rsidRPr="00AA4431">
        <w:rPr>
          <w:rFonts w:ascii="Times New Roman" w:hAnsi="Times New Roman"/>
          <w:sz w:val="24"/>
          <w:szCs w:val="24"/>
        </w:rPr>
        <w:t>, or Exploit</w:t>
      </w:r>
      <w:r w:rsidRPr="00AA4431">
        <w:rPr>
          <w:rFonts w:ascii="Times New Roman" w:hAnsi="Times New Roman"/>
          <w:sz w:val="24"/>
          <w:szCs w:val="24"/>
        </w:rPr>
        <w:t xml:space="preserve"> </w:t>
      </w:r>
    </w:p>
    <w:p w14:paraId="66C39D3E" w14:textId="213E37A3" w:rsidR="00EE01E9" w:rsidRPr="00AA4431" w:rsidRDefault="00EE01E9" w:rsidP="000D2433">
      <w:pPr>
        <w:numPr>
          <w:ilvl w:val="0"/>
          <w:numId w:val="41"/>
        </w:numPr>
        <w:rPr>
          <w:rFonts w:ascii="Times New Roman" w:hAnsi="Times New Roman"/>
          <w:sz w:val="24"/>
          <w:szCs w:val="24"/>
        </w:rPr>
      </w:pPr>
      <w:r w:rsidRPr="00AA4431">
        <w:rPr>
          <w:rFonts w:ascii="Times New Roman" w:hAnsi="Times New Roman"/>
          <w:sz w:val="24"/>
          <w:szCs w:val="24"/>
        </w:rPr>
        <w:t>Establish</w:t>
      </w:r>
      <w:r w:rsidR="000D2433" w:rsidRPr="00AA4431">
        <w:rPr>
          <w:rFonts w:ascii="Times New Roman" w:hAnsi="Times New Roman"/>
          <w:sz w:val="24"/>
          <w:szCs w:val="24"/>
        </w:rPr>
        <w:t>/</w:t>
      </w:r>
      <w:r w:rsidRPr="00AA4431">
        <w:rPr>
          <w:rFonts w:ascii="Times New Roman" w:hAnsi="Times New Roman"/>
          <w:sz w:val="24"/>
          <w:szCs w:val="24"/>
        </w:rPr>
        <w:t xml:space="preserve">Update Risk Database </w:t>
      </w:r>
    </w:p>
    <w:p w14:paraId="1FEAAB20" w14:textId="77777777" w:rsidR="000D2433" w:rsidRPr="00AA4431" w:rsidRDefault="000D2433" w:rsidP="000D2433">
      <w:pPr>
        <w:pStyle w:val="main"/>
        <w:spacing w:before="0" w:beforeAutospacing="0" w:after="0" w:afterAutospacing="0"/>
      </w:pPr>
    </w:p>
    <w:p w14:paraId="7D0DABA3" w14:textId="4F237FCD" w:rsidR="00EE01E9" w:rsidRPr="00AA4431" w:rsidRDefault="00EE01E9" w:rsidP="000D2433">
      <w:pPr>
        <w:pStyle w:val="main"/>
        <w:spacing w:before="0" w:beforeAutospacing="0" w:after="0" w:afterAutospacing="0"/>
      </w:pPr>
      <w:r w:rsidRPr="00AA4431">
        <w:t>Step 5: Establish Handling Plans</w:t>
      </w:r>
    </w:p>
    <w:p w14:paraId="107E9051" w14:textId="4DEB6B87" w:rsidR="00EE01E9" w:rsidRPr="00AA4431" w:rsidRDefault="00EE01E9" w:rsidP="000D2433">
      <w:pPr>
        <w:numPr>
          <w:ilvl w:val="0"/>
          <w:numId w:val="42"/>
        </w:numPr>
        <w:rPr>
          <w:rFonts w:ascii="Times New Roman" w:hAnsi="Times New Roman"/>
          <w:sz w:val="24"/>
          <w:szCs w:val="24"/>
        </w:rPr>
      </w:pPr>
      <w:r w:rsidRPr="00AA4431">
        <w:rPr>
          <w:rFonts w:ascii="Times New Roman" w:hAnsi="Times New Roman"/>
          <w:sz w:val="24"/>
          <w:szCs w:val="24"/>
        </w:rPr>
        <w:t xml:space="preserve">Develop Draft Handling Plans and Resources </w:t>
      </w:r>
    </w:p>
    <w:p w14:paraId="62732FE4" w14:textId="0A3BBC5D" w:rsidR="00EE01E9" w:rsidRPr="00AA4431" w:rsidRDefault="00EE01E9" w:rsidP="000D2433">
      <w:pPr>
        <w:numPr>
          <w:ilvl w:val="0"/>
          <w:numId w:val="42"/>
        </w:numPr>
        <w:rPr>
          <w:rFonts w:ascii="Times New Roman" w:hAnsi="Times New Roman"/>
          <w:sz w:val="24"/>
          <w:szCs w:val="24"/>
        </w:rPr>
      </w:pPr>
      <w:r w:rsidRPr="00AA4431">
        <w:rPr>
          <w:rFonts w:ascii="Times New Roman" w:hAnsi="Times New Roman"/>
          <w:sz w:val="24"/>
          <w:szCs w:val="24"/>
        </w:rPr>
        <w:t xml:space="preserve">Manager Review and Approval of Handling Plans </w:t>
      </w:r>
    </w:p>
    <w:p w14:paraId="6E40B78E" w14:textId="77777777" w:rsidR="000D2433" w:rsidRPr="00AA4431" w:rsidRDefault="000D2433" w:rsidP="000D2433">
      <w:pPr>
        <w:pStyle w:val="main"/>
        <w:spacing w:before="0" w:beforeAutospacing="0" w:after="0" w:afterAutospacing="0"/>
      </w:pPr>
    </w:p>
    <w:p w14:paraId="28FC0E85" w14:textId="08B3A154" w:rsidR="00EE01E9" w:rsidRPr="00AA4431" w:rsidRDefault="00EE01E9" w:rsidP="000D2433">
      <w:pPr>
        <w:pStyle w:val="main"/>
        <w:spacing w:before="0" w:beforeAutospacing="0" w:after="0" w:afterAutospacing="0"/>
      </w:pPr>
      <w:r w:rsidRPr="00AA4431">
        <w:t>Step 6: Implement Handling Plans</w:t>
      </w:r>
    </w:p>
    <w:p w14:paraId="68C5D670" w14:textId="48CCC805" w:rsidR="00EE01E9" w:rsidRPr="00AA4431" w:rsidRDefault="00EE01E9" w:rsidP="000D2433">
      <w:pPr>
        <w:numPr>
          <w:ilvl w:val="0"/>
          <w:numId w:val="43"/>
        </w:numPr>
        <w:rPr>
          <w:rFonts w:ascii="Times New Roman" w:hAnsi="Times New Roman"/>
          <w:sz w:val="24"/>
          <w:szCs w:val="24"/>
        </w:rPr>
      </w:pPr>
      <w:r w:rsidRPr="00AA4431">
        <w:rPr>
          <w:rFonts w:ascii="Times New Roman" w:hAnsi="Times New Roman"/>
          <w:sz w:val="24"/>
          <w:szCs w:val="24"/>
        </w:rPr>
        <w:t xml:space="preserve">Finalize Risk Management Plan and Management Infrastructure </w:t>
      </w:r>
    </w:p>
    <w:p w14:paraId="57B6E78A" w14:textId="4D956B8A" w:rsidR="00EE01E9" w:rsidRPr="00AA4431" w:rsidRDefault="00EE01E9" w:rsidP="000D2433">
      <w:pPr>
        <w:numPr>
          <w:ilvl w:val="0"/>
          <w:numId w:val="43"/>
        </w:numPr>
        <w:rPr>
          <w:rFonts w:ascii="Times New Roman" w:hAnsi="Times New Roman"/>
          <w:sz w:val="24"/>
          <w:szCs w:val="24"/>
        </w:rPr>
      </w:pPr>
      <w:r w:rsidRPr="00AA4431">
        <w:rPr>
          <w:rFonts w:ascii="Times New Roman" w:hAnsi="Times New Roman"/>
          <w:sz w:val="24"/>
          <w:szCs w:val="24"/>
        </w:rPr>
        <w:t xml:space="preserve">Implement Handling as Authorized, Funded, and Scheduled </w:t>
      </w:r>
    </w:p>
    <w:p w14:paraId="1EDD8D80" w14:textId="276B8750" w:rsidR="00EE01E9" w:rsidRPr="00AA4431" w:rsidRDefault="00EE01E9" w:rsidP="000D2433">
      <w:pPr>
        <w:numPr>
          <w:ilvl w:val="0"/>
          <w:numId w:val="43"/>
        </w:numPr>
        <w:rPr>
          <w:rFonts w:ascii="Times New Roman" w:hAnsi="Times New Roman"/>
          <w:sz w:val="24"/>
          <w:szCs w:val="24"/>
        </w:rPr>
      </w:pPr>
      <w:r w:rsidRPr="00AA4431">
        <w:rPr>
          <w:rFonts w:ascii="Times New Roman" w:hAnsi="Times New Roman"/>
          <w:sz w:val="24"/>
          <w:szCs w:val="24"/>
        </w:rPr>
        <w:t xml:space="preserve">Provide Reporting on Handling Results and Progress </w:t>
      </w:r>
    </w:p>
    <w:p w14:paraId="6A731AD3" w14:textId="77777777" w:rsidR="000D2433" w:rsidRPr="00AA4431" w:rsidRDefault="000D2433" w:rsidP="000D2433">
      <w:pPr>
        <w:pStyle w:val="main"/>
        <w:spacing w:before="0" w:beforeAutospacing="0" w:after="0" w:afterAutospacing="0"/>
      </w:pPr>
    </w:p>
    <w:p w14:paraId="31BB14AC" w14:textId="43CEAA96" w:rsidR="00EE01E9" w:rsidRPr="00AA4431" w:rsidRDefault="00EE01E9" w:rsidP="000D2433">
      <w:pPr>
        <w:pStyle w:val="main"/>
        <w:spacing w:before="0" w:beforeAutospacing="0" w:after="0" w:afterAutospacing="0"/>
      </w:pPr>
      <w:r w:rsidRPr="00AA4431">
        <w:t>Step 7: Monitor Handling Plans</w:t>
      </w:r>
    </w:p>
    <w:p w14:paraId="7114EA3D" w14:textId="2DFD5F5A" w:rsidR="00EE01E9" w:rsidRPr="00AA4431" w:rsidRDefault="00EE01E9" w:rsidP="000D2433">
      <w:pPr>
        <w:numPr>
          <w:ilvl w:val="0"/>
          <w:numId w:val="44"/>
        </w:numPr>
        <w:rPr>
          <w:rFonts w:ascii="Times New Roman" w:hAnsi="Times New Roman"/>
          <w:sz w:val="24"/>
          <w:szCs w:val="24"/>
        </w:rPr>
      </w:pPr>
      <w:r w:rsidRPr="00AA4431">
        <w:rPr>
          <w:rFonts w:ascii="Times New Roman" w:hAnsi="Times New Roman"/>
          <w:sz w:val="24"/>
          <w:szCs w:val="24"/>
        </w:rPr>
        <w:t xml:space="preserve">Periodically Review Plan Results </w:t>
      </w:r>
    </w:p>
    <w:p w14:paraId="4A6B2B9B" w14:textId="5865C33A" w:rsidR="00EE01E9" w:rsidRPr="00AA4431" w:rsidRDefault="00EE01E9" w:rsidP="000D2433">
      <w:pPr>
        <w:numPr>
          <w:ilvl w:val="0"/>
          <w:numId w:val="44"/>
        </w:numPr>
        <w:rPr>
          <w:rFonts w:ascii="Times New Roman" w:hAnsi="Times New Roman"/>
          <w:sz w:val="24"/>
          <w:szCs w:val="24"/>
        </w:rPr>
      </w:pPr>
      <w:r w:rsidRPr="00AA4431">
        <w:rPr>
          <w:rFonts w:ascii="Times New Roman" w:hAnsi="Times New Roman"/>
          <w:sz w:val="24"/>
          <w:szCs w:val="24"/>
        </w:rPr>
        <w:t>Stop or Modify</w:t>
      </w:r>
      <w:r w:rsidR="000D2433" w:rsidRPr="00AA4431">
        <w:rPr>
          <w:rFonts w:ascii="Times New Roman" w:hAnsi="Times New Roman"/>
          <w:sz w:val="24"/>
          <w:szCs w:val="24"/>
        </w:rPr>
        <w:t xml:space="preserve"> </w:t>
      </w:r>
      <w:r w:rsidRPr="00AA4431">
        <w:rPr>
          <w:rFonts w:ascii="Times New Roman" w:hAnsi="Times New Roman"/>
          <w:sz w:val="24"/>
          <w:szCs w:val="24"/>
        </w:rPr>
        <w:t xml:space="preserve">Plans and Resources </w:t>
      </w:r>
    </w:p>
    <w:p w14:paraId="76EF291C" w14:textId="18301284" w:rsidR="00EE01E9" w:rsidRPr="00AA4431" w:rsidRDefault="00EE01E9" w:rsidP="00F6414A">
      <w:pPr>
        <w:numPr>
          <w:ilvl w:val="0"/>
          <w:numId w:val="44"/>
        </w:numPr>
        <w:rPr>
          <w:rFonts w:ascii="Times New Roman" w:hAnsi="Times New Roman"/>
          <w:sz w:val="24"/>
          <w:szCs w:val="24"/>
        </w:rPr>
      </w:pPr>
      <w:r w:rsidRPr="00AA4431">
        <w:rPr>
          <w:rFonts w:ascii="Times New Roman" w:hAnsi="Times New Roman"/>
          <w:sz w:val="24"/>
          <w:szCs w:val="24"/>
        </w:rPr>
        <w:t xml:space="preserve">Retire Risks When Plans Completed </w:t>
      </w:r>
      <w:r w:rsidR="000E28A3" w:rsidRPr="00AA4431">
        <w:rPr>
          <w:rFonts w:ascii="Times New Roman" w:hAnsi="Times New Roman"/>
          <w:sz w:val="24"/>
          <w:szCs w:val="24"/>
        </w:rPr>
        <w:t xml:space="preserve">- </w:t>
      </w:r>
      <w:r w:rsidRPr="00AA4431">
        <w:rPr>
          <w:rFonts w:ascii="Times New Roman" w:hAnsi="Times New Roman"/>
          <w:sz w:val="24"/>
          <w:szCs w:val="24"/>
        </w:rPr>
        <w:t xml:space="preserve">Update Risk Database for Process and Retirement </w:t>
      </w:r>
    </w:p>
    <w:p w14:paraId="0C99A80E" w14:textId="77777777" w:rsidR="000D2433" w:rsidRPr="00AA4431" w:rsidRDefault="000D2433" w:rsidP="000D2433">
      <w:pPr>
        <w:pStyle w:val="main"/>
        <w:spacing w:before="0" w:beforeAutospacing="0" w:after="0" w:afterAutospacing="0"/>
      </w:pPr>
    </w:p>
    <w:p w14:paraId="03A53FBC" w14:textId="5CD904CA" w:rsidR="00EE01E9" w:rsidRPr="00AA4431" w:rsidRDefault="00EE01E9" w:rsidP="000D2433">
      <w:pPr>
        <w:pStyle w:val="main"/>
        <w:spacing w:before="0" w:beforeAutospacing="0" w:after="0" w:afterAutospacing="0"/>
      </w:pPr>
      <w:r w:rsidRPr="00AA4431">
        <w:t>Decisions</w:t>
      </w:r>
    </w:p>
    <w:p w14:paraId="758AC7CA" w14:textId="0B2A3B0C" w:rsidR="00EE01E9" w:rsidRPr="00AA4431" w:rsidRDefault="00EE01E9" w:rsidP="000D2433">
      <w:pPr>
        <w:numPr>
          <w:ilvl w:val="0"/>
          <w:numId w:val="45"/>
        </w:numPr>
        <w:rPr>
          <w:rFonts w:ascii="Times New Roman" w:hAnsi="Times New Roman"/>
          <w:sz w:val="24"/>
          <w:szCs w:val="24"/>
        </w:rPr>
      </w:pPr>
      <w:r w:rsidRPr="00AA4431">
        <w:rPr>
          <w:rFonts w:ascii="Times New Roman" w:hAnsi="Times New Roman"/>
          <w:sz w:val="24"/>
          <w:szCs w:val="24"/>
        </w:rPr>
        <w:t>New</w:t>
      </w:r>
      <w:r w:rsidR="0004357E">
        <w:rPr>
          <w:rFonts w:ascii="Times New Roman" w:hAnsi="Times New Roman"/>
          <w:sz w:val="24"/>
          <w:szCs w:val="24"/>
        </w:rPr>
        <w:t xml:space="preserve"> Phase or Stakeholder</w:t>
      </w:r>
    </w:p>
    <w:p w14:paraId="681F8EEF" w14:textId="14B33D1C" w:rsidR="00EE01E9" w:rsidRPr="00AA4431" w:rsidRDefault="0004357E" w:rsidP="000D2433">
      <w:pPr>
        <w:numPr>
          <w:ilvl w:val="0"/>
          <w:numId w:val="45"/>
        </w:numPr>
        <w:rPr>
          <w:rFonts w:ascii="Times New Roman" w:hAnsi="Times New Roman"/>
          <w:sz w:val="24"/>
          <w:szCs w:val="24"/>
        </w:rPr>
      </w:pPr>
      <w:r>
        <w:rPr>
          <w:rFonts w:ascii="Times New Roman" w:hAnsi="Times New Roman"/>
          <w:sz w:val="24"/>
          <w:szCs w:val="24"/>
        </w:rPr>
        <w:t>Key Milestone Approaching</w:t>
      </w:r>
      <w:r w:rsidR="00EE01E9" w:rsidRPr="00AA4431">
        <w:rPr>
          <w:rFonts w:ascii="Times New Roman" w:hAnsi="Times New Roman"/>
          <w:sz w:val="24"/>
          <w:szCs w:val="24"/>
        </w:rPr>
        <w:t xml:space="preserve"> </w:t>
      </w:r>
    </w:p>
    <w:p w14:paraId="1DBB5F16" w14:textId="64103238" w:rsidR="00EE01E9" w:rsidRPr="00AA4431" w:rsidRDefault="000D2433" w:rsidP="000D2433">
      <w:pPr>
        <w:numPr>
          <w:ilvl w:val="0"/>
          <w:numId w:val="45"/>
        </w:numPr>
        <w:rPr>
          <w:rFonts w:ascii="Times New Roman" w:hAnsi="Times New Roman"/>
          <w:sz w:val="24"/>
          <w:szCs w:val="24"/>
        </w:rPr>
      </w:pPr>
      <w:r w:rsidRPr="00AA4431">
        <w:rPr>
          <w:rFonts w:ascii="Times New Roman" w:hAnsi="Times New Roman"/>
          <w:sz w:val="24"/>
          <w:szCs w:val="24"/>
        </w:rPr>
        <w:t xml:space="preserve">Time </w:t>
      </w:r>
      <w:r w:rsidR="0004357E">
        <w:rPr>
          <w:rFonts w:ascii="Times New Roman" w:hAnsi="Times New Roman"/>
          <w:sz w:val="24"/>
          <w:szCs w:val="24"/>
        </w:rPr>
        <w:t>Since Last Assessment</w:t>
      </w:r>
    </w:p>
    <w:p w14:paraId="35E4B5DD" w14:textId="317D8F54" w:rsidR="00AA5030" w:rsidRPr="00AA4431" w:rsidRDefault="000D2433" w:rsidP="00F6414A">
      <w:pPr>
        <w:numPr>
          <w:ilvl w:val="0"/>
          <w:numId w:val="45"/>
        </w:numPr>
        <w:rPr>
          <w:rFonts w:ascii="Times New Roman" w:hAnsi="Times New Roman"/>
          <w:sz w:val="24"/>
          <w:szCs w:val="24"/>
        </w:rPr>
      </w:pPr>
      <w:r w:rsidRPr="00AA4431">
        <w:rPr>
          <w:rFonts w:ascii="Times New Roman" w:hAnsi="Times New Roman"/>
          <w:sz w:val="24"/>
          <w:szCs w:val="24"/>
        </w:rPr>
        <w:t xml:space="preserve">Check to see if </w:t>
      </w:r>
      <w:r w:rsidR="0004357E">
        <w:rPr>
          <w:rFonts w:ascii="Times New Roman" w:hAnsi="Times New Roman"/>
          <w:sz w:val="24"/>
          <w:szCs w:val="24"/>
        </w:rPr>
        <w:t>Risk Process Working</w:t>
      </w:r>
      <w:r w:rsidR="00AA5030" w:rsidRPr="00AA4431">
        <w:rPr>
          <w:rFonts w:ascii="Times New Roman" w:hAnsi="Times New Roman"/>
          <w:sz w:val="24"/>
          <w:szCs w:val="24"/>
        </w:rPr>
        <w:br w:type="page"/>
      </w:r>
    </w:p>
    <w:p w14:paraId="74E285F4" w14:textId="6C24D785" w:rsidR="00E91640" w:rsidRPr="00AA4431" w:rsidRDefault="00E91640" w:rsidP="00E91640">
      <w:pPr>
        <w:pStyle w:val="Heading1"/>
        <w:pageBreakBefore/>
        <w:rPr>
          <w:sz w:val="24"/>
          <w:szCs w:val="24"/>
        </w:rPr>
      </w:pPr>
      <w:r w:rsidRPr="00AA4431">
        <w:rPr>
          <w:sz w:val="24"/>
          <w:szCs w:val="24"/>
        </w:rPr>
        <w:lastRenderedPageBreak/>
        <w:t>Appendix C – Project Close-out Checklist</w:t>
      </w:r>
    </w:p>
    <w:p w14:paraId="11DF0E5B" w14:textId="77777777" w:rsidR="00E94B8E" w:rsidRPr="00AA4431" w:rsidRDefault="00E94B8E" w:rsidP="00E94B8E">
      <w:pPr>
        <w:rPr>
          <w:rFonts w:ascii="Times New Roman" w:hAnsi="Times New Roman"/>
          <w:sz w:val="24"/>
          <w:szCs w:val="24"/>
        </w:rPr>
      </w:pPr>
    </w:p>
    <w:p w14:paraId="03AF584A" w14:textId="536760BC" w:rsidR="00E94B8E" w:rsidRPr="00AA4431" w:rsidRDefault="00E94B8E" w:rsidP="00E94B8E">
      <w:pPr>
        <w:spacing w:line="480" w:lineRule="auto"/>
        <w:ind w:firstLine="720"/>
        <w:rPr>
          <w:rFonts w:ascii="Times New Roman" w:hAnsi="Times New Roman"/>
          <w:spacing w:val="6"/>
          <w:sz w:val="24"/>
          <w:szCs w:val="24"/>
        </w:rPr>
      </w:pPr>
      <w:r w:rsidRPr="00AA4431">
        <w:rPr>
          <w:rFonts w:ascii="Times New Roman" w:hAnsi="Times New Roman"/>
          <w:spacing w:val="6"/>
          <w:sz w:val="24"/>
          <w:szCs w:val="24"/>
          <w:highlight w:val="yellow"/>
        </w:rPr>
        <w:t>The project Closeout template is the last phase of the project life cycle. Closeout begins when the user accepts the undertaking deliverable and the challenge oversight authority concludes that the mission has met the desired results. The important part of assignment closeout is administrative closure and logistics. The undertaking ultimate manner group includes the tactics to officially close out the project. As soon as the final technique is completed, the project supervisor receives recognition from the project sponsor, carries out a put up project evaluation, achieved and documented lessons learned and archive all venture associated files.</w:t>
      </w:r>
    </w:p>
    <w:p w14:paraId="6D41045A" w14:textId="7250D76B" w:rsidR="00ED62D0" w:rsidRPr="00AA4431" w:rsidRDefault="00ED62D0" w:rsidP="00ED62D0">
      <w:pPr>
        <w:pStyle w:val="InfoBlue"/>
        <w:ind w:left="0"/>
        <w:jc w:val="center"/>
        <w:rPr>
          <w:b/>
          <w:bCs/>
          <w:i w:val="0"/>
          <w:iCs/>
          <w:color w:val="auto"/>
          <w:szCs w:val="24"/>
        </w:rPr>
      </w:pPr>
      <w:r w:rsidRPr="00AA4431">
        <w:rPr>
          <w:b/>
          <w:bCs/>
          <w:i w:val="0"/>
          <w:iCs/>
          <w:color w:val="auto"/>
          <w:szCs w:val="24"/>
        </w:rPr>
        <w:t>Version History</w:t>
      </w:r>
    </w:p>
    <w:p w14:paraId="6141264C" w14:textId="22652546" w:rsidR="00E94B8E" w:rsidRPr="00AA4431" w:rsidRDefault="00ED62D0" w:rsidP="00E94B8E">
      <w:pPr>
        <w:pStyle w:val="InfoBlue"/>
        <w:ind w:left="0"/>
        <w:rPr>
          <w:i w:val="0"/>
          <w:iCs/>
          <w:color w:val="auto"/>
          <w:szCs w:val="24"/>
        </w:rPr>
      </w:pPr>
      <w:r w:rsidRPr="00AA4431">
        <w:rPr>
          <w:i w:val="0"/>
          <w:iCs/>
          <w:color w:val="auto"/>
          <w:szCs w:val="24"/>
        </w:rPr>
        <w:t>(</w:t>
      </w:r>
      <w:r w:rsidR="00E94B8E" w:rsidRPr="00AA4431">
        <w:rPr>
          <w:i w:val="0"/>
          <w:iCs/>
          <w:color w:val="auto"/>
          <w:szCs w:val="24"/>
        </w:rPr>
        <w:t xml:space="preserve">Provide information on how the development and distribution of the </w:t>
      </w:r>
      <w:r w:rsidR="00E94B8E" w:rsidRPr="00AA4431">
        <w:rPr>
          <w:b/>
          <w:i w:val="0"/>
          <w:iCs/>
          <w:color w:val="auto"/>
          <w:szCs w:val="24"/>
        </w:rPr>
        <w:fldChar w:fldCharType="begin"/>
      </w:r>
      <w:r w:rsidR="00E94B8E" w:rsidRPr="00AA4431">
        <w:rPr>
          <w:i w:val="0"/>
          <w:iCs/>
          <w:color w:val="auto"/>
          <w:szCs w:val="24"/>
        </w:rPr>
        <w:instrText>DOCPROPERTY "Title"</w:instrText>
      </w:r>
      <w:r w:rsidR="00E94B8E" w:rsidRPr="00AA4431">
        <w:rPr>
          <w:i w:val="0"/>
          <w:iCs/>
          <w:color w:val="auto"/>
          <w:szCs w:val="24"/>
        </w:rPr>
        <w:fldChar w:fldCharType="separate"/>
      </w:r>
      <w:r w:rsidR="00E94B8E" w:rsidRPr="00AA4431">
        <w:rPr>
          <w:i w:val="0"/>
          <w:iCs/>
          <w:color w:val="auto"/>
          <w:szCs w:val="24"/>
        </w:rPr>
        <w:t>Project Close Out</w:t>
      </w:r>
      <w:r w:rsidR="00E94B8E" w:rsidRPr="00AA4431">
        <w:rPr>
          <w:i w:val="0"/>
          <w:iCs/>
          <w:color w:val="auto"/>
          <w:szCs w:val="24"/>
        </w:rPr>
        <w:fldChar w:fldCharType="end"/>
      </w:r>
      <w:r w:rsidR="00E94B8E" w:rsidRPr="00AA4431">
        <w:rPr>
          <w:i w:val="0"/>
          <w:iCs/>
          <w:color w:val="auto"/>
          <w:szCs w:val="24"/>
        </w:rPr>
        <w:t>, up to the final point of approval, was controlled and tracked.  Use the table below to provide the version number, the author implementing the version, the date of the version, the name of the person approving the version, the date that particular version was approved, and a brief description of the reason for creating the revised version.]</w:t>
      </w:r>
    </w:p>
    <w:tbl>
      <w:tblPr>
        <w:tblW w:w="0" w:type="auto"/>
        <w:tblInd w:w="-5" w:type="dxa"/>
        <w:tblBorders>
          <w:top w:val="single" w:sz="4" w:space="0" w:color="000000"/>
          <w:left w:val="single" w:sz="4" w:space="0" w:color="000000"/>
          <w:bottom w:val="single" w:sz="4" w:space="0" w:color="000000"/>
          <w:right w:val="nil"/>
          <w:insideH w:val="single" w:sz="4" w:space="0" w:color="000000"/>
          <w:insideV w:val="nil"/>
        </w:tblBorders>
        <w:tblCellMar>
          <w:left w:w="103" w:type="dxa"/>
        </w:tblCellMar>
        <w:tblLook w:val="04A0" w:firstRow="1" w:lastRow="0" w:firstColumn="1" w:lastColumn="0" w:noHBand="0" w:noVBand="1"/>
      </w:tblPr>
      <w:tblGrid>
        <w:gridCol w:w="1064"/>
        <w:gridCol w:w="1800"/>
        <w:gridCol w:w="1515"/>
        <w:gridCol w:w="1311"/>
        <w:gridCol w:w="1515"/>
        <w:gridCol w:w="2150"/>
      </w:tblGrid>
      <w:tr w:rsidR="00E94B8E" w:rsidRPr="00AA4431" w14:paraId="237074CA" w14:textId="77777777" w:rsidTr="002E78AD">
        <w:trPr>
          <w:trHeight w:val="666"/>
        </w:trPr>
        <w:tc>
          <w:tcPr>
            <w:tcW w:w="1064" w:type="dxa"/>
            <w:tcBorders>
              <w:top w:val="single" w:sz="4" w:space="0" w:color="000000"/>
              <w:left w:val="single" w:sz="4" w:space="0" w:color="000000"/>
              <w:bottom w:val="single" w:sz="4" w:space="0" w:color="000000"/>
              <w:right w:val="nil"/>
            </w:tcBorders>
            <w:shd w:val="clear" w:color="auto" w:fill="D9D9D9"/>
            <w:tcMar>
              <w:left w:w="103" w:type="dxa"/>
            </w:tcMar>
          </w:tcPr>
          <w:p w14:paraId="1B6709F4" w14:textId="77777777" w:rsidR="00E94B8E" w:rsidRPr="00AA4431" w:rsidRDefault="00E94B8E" w:rsidP="000A1E70">
            <w:pPr>
              <w:pStyle w:val="tabletxt"/>
              <w:jc w:val="center"/>
              <w:rPr>
                <w:rFonts w:cs="Times New Roman"/>
                <w:b/>
                <w:bCs/>
                <w:sz w:val="24"/>
                <w:szCs w:val="24"/>
              </w:rPr>
            </w:pPr>
            <w:r w:rsidRPr="00AA4431">
              <w:rPr>
                <w:rFonts w:cs="Times New Roman"/>
                <w:b/>
                <w:bCs/>
                <w:sz w:val="24"/>
                <w:szCs w:val="24"/>
              </w:rPr>
              <w:t>Version</w:t>
            </w:r>
            <w:r w:rsidRPr="00AA4431">
              <w:rPr>
                <w:rFonts w:cs="Times New Roman"/>
                <w:b/>
                <w:bCs/>
                <w:sz w:val="24"/>
                <w:szCs w:val="24"/>
              </w:rPr>
              <w:br/>
              <w:t>#</w:t>
            </w:r>
          </w:p>
        </w:tc>
        <w:tc>
          <w:tcPr>
            <w:tcW w:w="1800" w:type="dxa"/>
            <w:tcBorders>
              <w:top w:val="single" w:sz="4" w:space="0" w:color="000000"/>
              <w:left w:val="single" w:sz="4" w:space="0" w:color="000000"/>
              <w:bottom w:val="single" w:sz="4" w:space="0" w:color="000000"/>
              <w:right w:val="nil"/>
            </w:tcBorders>
            <w:shd w:val="clear" w:color="auto" w:fill="D9D9D9"/>
            <w:tcMar>
              <w:left w:w="103" w:type="dxa"/>
            </w:tcMar>
          </w:tcPr>
          <w:p w14:paraId="5AF58F09" w14:textId="77777777" w:rsidR="00E94B8E" w:rsidRPr="00AA4431" w:rsidRDefault="00E94B8E" w:rsidP="000A1E70">
            <w:pPr>
              <w:pStyle w:val="tabletxt"/>
              <w:jc w:val="center"/>
              <w:rPr>
                <w:rFonts w:cs="Times New Roman"/>
                <w:b/>
                <w:bCs/>
                <w:sz w:val="24"/>
                <w:szCs w:val="24"/>
              </w:rPr>
            </w:pPr>
            <w:r w:rsidRPr="00AA4431">
              <w:rPr>
                <w:rFonts w:cs="Times New Roman"/>
                <w:b/>
                <w:bCs/>
                <w:sz w:val="24"/>
                <w:szCs w:val="24"/>
              </w:rPr>
              <w:t>Implemented</w:t>
            </w:r>
          </w:p>
          <w:p w14:paraId="197D2B5B" w14:textId="77777777" w:rsidR="00E94B8E" w:rsidRPr="00AA4431" w:rsidRDefault="00E94B8E" w:rsidP="000A1E70">
            <w:pPr>
              <w:pStyle w:val="tabletxt"/>
              <w:jc w:val="center"/>
              <w:rPr>
                <w:rFonts w:cs="Times New Roman"/>
                <w:b/>
                <w:bCs/>
                <w:sz w:val="24"/>
                <w:szCs w:val="24"/>
              </w:rPr>
            </w:pPr>
            <w:r w:rsidRPr="00AA4431">
              <w:rPr>
                <w:rFonts w:cs="Times New Roman"/>
                <w:b/>
                <w:bCs/>
                <w:sz w:val="24"/>
                <w:szCs w:val="24"/>
              </w:rPr>
              <w:t>By</w:t>
            </w:r>
          </w:p>
        </w:tc>
        <w:tc>
          <w:tcPr>
            <w:tcW w:w="1515" w:type="dxa"/>
            <w:tcBorders>
              <w:top w:val="single" w:sz="4" w:space="0" w:color="000000"/>
              <w:left w:val="single" w:sz="4" w:space="0" w:color="000000"/>
              <w:bottom w:val="single" w:sz="4" w:space="0" w:color="000000"/>
              <w:right w:val="nil"/>
            </w:tcBorders>
            <w:shd w:val="clear" w:color="auto" w:fill="D9D9D9"/>
            <w:tcMar>
              <w:left w:w="103" w:type="dxa"/>
            </w:tcMar>
          </w:tcPr>
          <w:p w14:paraId="71F508CA" w14:textId="77777777" w:rsidR="00E94B8E" w:rsidRPr="00AA4431" w:rsidRDefault="00E94B8E" w:rsidP="000A1E70">
            <w:pPr>
              <w:pStyle w:val="tabletxt"/>
              <w:jc w:val="center"/>
              <w:rPr>
                <w:rFonts w:cs="Times New Roman"/>
                <w:b/>
                <w:bCs/>
                <w:sz w:val="24"/>
                <w:szCs w:val="24"/>
              </w:rPr>
            </w:pPr>
            <w:r w:rsidRPr="00AA4431">
              <w:rPr>
                <w:rFonts w:cs="Times New Roman"/>
                <w:b/>
                <w:bCs/>
                <w:sz w:val="24"/>
                <w:szCs w:val="24"/>
              </w:rPr>
              <w:t>Revision</w:t>
            </w:r>
          </w:p>
          <w:p w14:paraId="605F1934" w14:textId="77777777" w:rsidR="00E94B8E" w:rsidRPr="00AA4431" w:rsidRDefault="00E94B8E" w:rsidP="000A1E70">
            <w:pPr>
              <w:pStyle w:val="tabletxt"/>
              <w:jc w:val="center"/>
              <w:rPr>
                <w:rFonts w:cs="Times New Roman"/>
                <w:b/>
                <w:bCs/>
                <w:sz w:val="24"/>
                <w:szCs w:val="24"/>
              </w:rPr>
            </w:pPr>
            <w:r w:rsidRPr="00AA4431">
              <w:rPr>
                <w:rFonts w:cs="Times New Roman"/>
                <w:b/>
                <w:bCs/>
                <w:sz w:val="24"/>
                <w:szCs w:val="24"/>
              </w:rPr>
              <w:t>Date</w:t>
            </w:r>
          </w:p>
        </w:tc>
        <w:tc>
          <w:tcPr>
            <w:tcW w:w="1311" w:type="dxa"/>
            <w:tcBorders>
              <w:top w:val="single" w:sz="4" w:space="0" w:color="000000"/>
              <w:left w:val="single" w:sz="4" w:space="0" w:color="000000"/>
              <w:bottom w:val="single" w:sz="4" w:space="0" w:color="000000"/>
              <w:right w:val="nil"/>
            </w:tcBorders>
            <w:shd w:val="clear" w:color="auto" w:fill="D9D9D9"/>
            <w:tcMar>
              <w:left w:w="103" w:type="dxa"/>
            </w:tcMar>
          </w:tcPr>
          <w:p w14:paraId="3B56C86B" w14:textId="77777777" w:rsidR="00E94B8E" w:rsidRPr="00AA4431" w:rsidRDefault="00E94B8E" w:rsidP="000A1E70">
            <w:pPr>
              <w:pStyle w:val="tabletxt"/>
              <w:jc w:val="center"/>
              <w:rPr>
                <w:rFonts w:cs="Times New Roman"/>
                <w:b/>
                <w:bCs/>
                <w:sz w:val="24"/>
                <w:szCs w:val="24"/>
              </w:rPr>
            </w:pPr>
            <w:r w:rsidRPr="00AA4431">
              <w:rPr>
                <w:rFonts w:cs="Times New Roman"/>
                <w:b/>
                <w:bCs/>
                <w:sz w:val="24"/>
                <w:szCs w:val="24"/>
              </w:rPr>
              <w:t>Approved</w:t>
            </w:r>
          </w:p>
          <w:p w14:paraId="0B537343" w14:textId="77777777" w:rsidR="00E94B8E" w:rsidRPr="00AA4431" w:rsidRDefault="00E94B8E" w:rsidP="000A1E70">
            <w:pPr>
              <w:pStyle w:val="tabletxt"/>
              <w:jc w:val="center"/>
              <w:rPr>
                <w:rFonts w:cs="Times New Roman"/>
                <w:b/>
                <w:bCs/>
                <w:sz w:val="24"/>
                <w:szCs w:val="24"/>
              </w:rPr>
            </w:pPr>
            <w:r w:rsidRPr="00AA4431">
              <w:rPr>
                <w:rFonts w:cs="Times New Roman"/>
                <w:b/>
                <w:bCs/>
                <w:sz w:val="24"/>
                <w:szCs w:val="24"/>
              </w:rPr>
              <w:t>By</w:t>
            </w:r>
          </w:p>
        </w:tc>
        <w:tc>
          <w:tcPr>
            <w:tcW w:w="1515" w:type="dxa"/>
            <w:tcBorders>
              <w:top w:val="single" w:sz="4" w:space="0" w:color="000000"/>
              <w:left w:val="single" w:sz="4" w:space="0" w:color="000000"/>
              <w:bottom w:val="single" w:sz="4" w:space="0" w:color="000000"/>
              <w:right w:val="nil"/>
            </w:tcBorders>
            <w:shd w:val="clear" w:color="auto" w:fill="D9D9D9"/>
            <w:tcMar>
              <w:left w:w="103" w:type="dxa"/>
            </w:tcMar>
          </w:tcPr>
          <w:p w14:paraId="1B798245" w14:textId="77777777" w:rsidR="00E94B8E" w:rsidRPr="00AA4431" w:rsidRDefault="00E94B8E" w:rsidP="000A1E70">
            <w:pPr>
              <w:pStyle w:val="tabletxt"/>
              <w:jc w:val="center"/>
              <w:rPr>
                <w:rFonts w:cs="Times New Roman"/>
                <w:b/>
                <w:bCs/>
                <w:sz w:val="24"/>
                <w:szCs w:val="24"/>
              </w:rPr>
            </w:pPr>
            <w:r w:rsidRPr="00AA4431">
              <w:rPr>
                <w:rFonts w:cs="Times New Roman"/>
                <w:b/>
                <w:bCs/>
                <w:sz w:val="24"/>
                <w:szCs w:val="24"/>
              </w:rPr>
              <w:t>Approval</w:t>
            </w:r>
          </w:p>
          <w:p w14:paraId="1F875BFF" w14:textId="77777777" w:rsidR="00E94B8E" w:rsidRPr="00AA4431" w:rsidRDefault="00E94B8E" w:rsidP="000A1E70">
            <w:pPr>
              <w:pStyle w:val="tabletxt"/>
              <w:jc w:val="center"/>
              <w:rPr>
                <w:rFonts w:cs="Times New Roman"/>
                <w:b/>
                <w:bCs/>
                <w:sz w:val="24"/>
                <w:szCs w:val="24"/>
              </w:rPr>
            </w:pPr>
            <w:r w:rsidRPr="00AA4431">
              <w:rPr>
                <w:rFonts w:cs="Times New Roman"/>
                <w:b/>
                <w:bCs/>
                <w:sz w:val="24"/>
                <w:szCs w:val="24"/>
              </w:rPr>
              <w:t>Date</w:t>
            </w:r>
          </w:p>
        </w:tc>
        <w:tc>
          <w:tcPr>
            <w:tcW w:w="2150"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26E111B1" w14:textId="77777777" w:rsidR="00E94B8E" w:rsidRPr="00AA4431" w:rsidRDefault="00E94B8E" w:rsidP="000A1E70">
            <w:pPr>
              <w:pStyle w:val="tabletxt"/>
              <w:jc w:val="center"/>
              <w:rPr>
                <w:rFonts w:cs="Times New Roman"/>
                <w:b/>
                <w:bCs/>
                <w:sz w:val="24"/>
                <w:szCs w:val="24"/>
              </w:rPr>
            </w:pPr>
            <w:r w:rsidRPr="00AA4431">
              <w:rPr>
                <w:rFonts w:cs="Times New Roman"/>
                <w:b/>
                <w:bCs/>
                <w:sz w:val="24"/>
                <w:szCs w:val="24"/>
              </w:rPr>
              <w:t>Reason</w:t>
            </w:r>
          </w:p>
        </w:tc>
      </w:tr>
      <w:tr w:rsidR="00E94B8E" w:rsidRPr="00AA4431" w14:paraId="08D3555B" w14:textId="77777777" w:rsidTr="002E78AD">
        <w:trPr>
          <w:trHeight w:val="313"/>
        </w:trPr>
        <w:tc>
          <w:tcPr>
            <w:tcW w:w="1064" w:type="dxa"/>
            <w:tcBorders>
              <w:top w:val="single" w:sz="4" w:space="0" w:color="000000"/>
              <w:left w:val="single" w:sz="4" w:space="0" w:color="000000"/>
              <w:bottom w:val="single" w:sz="4" w:space="0" w:color="000000"/>
              <w:right w:val="nil"/>
            </w:tcBorders>
            <w:shd w:val="clear" w:color="auto" w:fill="auto"/>
            <w:tcMar>
              <w:left w:w="103" w:type="dxa"/>
            </w:tcMar>
          </w:tcPr>
          <w:p w14:paraId="2C3D39C8" w14:textId="77777777" w:rsidR="00E94B8E" w:rsidRPr="00AA4431" w:rsidRDefault="00E94B8E" w:rsidP="000A1E70">
            <w:pPr>
              <w:pStyle w:val="Tabletext"/>
              <w:jc w:val="center"/>
              <w:rPr>
                <w:rFonts w:ascii="Times New Roman" w:hAnsi="Times New Roman" w:cs="Times New Roman"/>
                <w:sz w:val="24"/>
                <w:szCs w:val="24"/>
              </w:rPr>
            </w:pPr>
            <w:r w:rsidRPr="00AA4431">
              <w:rPr>
                <w:rFonts w:ascii="Times New Roman" w:hAnsi="Times New Roman" w:cs="Times New Roman"/>
                <w:sz w:val="24"/>
                <w:szCs w:val="24"/>
              </w:rPr>
              <w:t>1.0</w:t>
            </w: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43DE83AD" w14:textId="77777777" w:rsidR="00E94B8E" w:rsidRPr="00AA4431" w:rsidRDefault="00E94B8E" w:rsidP="000A1E70">
            <w:pPr>
              <w:pStyle w:val="Tabletext"/>
              <w:rPr>
                <w:rFonts w:ascii="Times New Roman" w:hAnsi="Times New Roman" w:cs="Times New Roman"/>
                <w:iCs/>
                <w:sz w:val="24"/>
                <w:szCs w:val="24"/>
              </w:rPr>
            </w:pPr>
            <w:r w:rsidRPr="00AA4431">
              <w:rPr>
                <w:rFonts w:ascii="Times New Roman" w:hAnsi="Times New Roman" w:cs="Times New Roman"/>
                <w:iCs/>
                <w:sz w:val="24"/>
                <w:szCs w:val="24"/>
              </w:rPr>
              <w:t>&lt;Author name&gt;</w:t>
            </w:r>
          </w:p>
        </w:tc>
        <w:tc>
          <w:tcPr>
            <w:tcW w:w="1515" w:type="dxa"/>
            <w:tcBorders>
              <w:top w:val="single" w:sz="4" w:space="0" w:color="000000"/>
              <w:left w:val="single" w:sz="4" w:space="0" w:color="000000"/>
              <w:bottom w:val="single" w:sz="4" w:space="0" w:color="000000"/>
              <w:right w:val="nil"/>
            </w:tcBorders>
            <w:shd w:val="clear" w:color="auto" w:fill="auto"/>
            <w:tcMar>
              <w:left w:w="103" w:type="dxa"/>
            </w:tcMar>
          </w:tcPr>
          <w:p w14:paraId="4A6E4B67" w14:textId="77777777" w:rsidR="00E94B8E" w:rsidRPr="00AA4431" w:rsidRDefault="00E94B8E" w:rsidP="000A1E70">
            <w:pPr>
              <w:pStyle w:val="Tabletext"/>
              <w:rPr>
                <w:rFonts w:ascii="Times New Roman" w:hAnsi="Times New Roman" w:cs="Times New Roman"/>
                <w:iCs/>
                <w:sz w:val="24"/>
                <w:szCs w:val="24"/>
              </w:rPr>
            </w:pPr>
            <w:r w:rsidRPr="00AA4431">
              <w:rPr>
                <w:rFonts w:ascii="Times New Roman" w:hAnsi="Times New Roman" w:cs="Times New Roman"/>
                <w:iCs/>
                <w:sz w:val="24"/>
                <w:szCs w:val="24"/>
              </w:rPr>
              <w:t>&lt;mm/</w:t>
            </w:r>
            <w:proofErr w:type="spellStart"/>
            <w:r w:rsidRPr="00AA4431">
              <w:rPr>
                <w:rFonts w:ascii="Times New Roman" w:hAnsi="Times New Roman" w:cs="Times New Roman"/>
                <w:iCs/>
                <w:sz w:val="24"/>
                <w:szCs w:val="24"/>
              </w:rPr>
              <w:t>dd</w:t>
            </w:r>
            <w:proofErr w:type="spellEnd"/>
            <w:r w:rsidRPr="00AA4431">
              <w:rPr>
                <w:rFonts w:ascii="Times New Roman" w:hAnsi="Times New Roman" w:cs="Times New Roman"/>
                <w:iCs/>
                <w:sz w:val="24"/>
                <w:szCs w:val="24"/>
              </w:rPr>
              <w:t>/</w:t>
            </w:r>
            <w:proofErr w:type="spellStart"/>
            <w:r w:rsidRPr="00AA4431">
              <w:rPr>
                <w:rFonts w:ascii="Times New Roman" w:hAnsi="Times New Roman" w:cs="Times New Roman"/>
                <w:iCs/>
                <w:sz w:val="24"/>
                <w:szCs w:val="24"/>
              </w:rPr>
              <w:t>yy</w:t>
            </w:r>
            <w:proofErr w:type="spellEnd"/>
            <w:r w:rsidRPr="00AA4431">
              <w:rPr>
                <w:rFonts w:ascii="Times New Roman" w:hAnsi="Times New Roman" w:cs="Times New Roman"/>
                <w:iCs/>
                <w:sz w:val="24"/>
                <w:szCs w:val="24"/>
              </w:rPr>
              <w:t>&gt;</w:t>
            </w:r>
          </w:p>
        </w:tc>
        <w:tc>
          <w:tcPr>
            <w:tcW w:w="1311" w:type="dxa"/>
            <w:tcBorders>
              <w:top w:val="single" w:sz="4" w:space="0" w:color="000000"/>
              <w:left w:val="single" w:sz="4" w:space="0" w:color="000000"/>
              <w:bottom w:val="single" w:sz="4" w:space="0" w:color="000000"/>
              <w:right w:val="nil"/>
            </w:tcBorders>
            <w:shd w:val="clear" w:color="auto" w:fill="auto"/>
            <w:tcMar>
              <w:left w:w="103" w:type="dxa"/>
            </w:tcMar>
          </w:tcPr>
          <w:p w14:paraId="044F9A2B" w14:textId="77777777" w:rsidR="00E94B8E" w:rsidRPr="00AA4431" w:rsidRDefault="00E94B8E" w:rsidP="000A1E70">
            <w:pPr>
              <w:pStyle w:val="Tabletext"/>
              <w:rPr>
                <w:rFonts w:ascii="Times New Roman" w:hAnsi="Times New Roman" w:cs="Times New Roman"/>
                <w:iCs/>
                <w:sz w:val="24"/>
                <w:szCs w:val="24"/>
              </w:rPr>
            </w:pPr>
            <w:r w:rsidRPr="00AA4431">
              <w:rPr>
                <w:rFonts w:ascii="Times New Roman" w:hAnsi="Times New Roman" w:cs="Times New Roman"/>
                <w:iCs/>
                <w:sz w:val="24"/>
                <w:szCs w:val="24"/>
              </w:rPr>
              <w:t>&lt;name&gt;</w:t>
            </w:r>
          </w:p>
        </w:tc>
        <w:tc>
          <w:tcPr>
            <w:tcW w:w="1515" w:type="dxa"/>
            <w:tcBorders>
              <w:top w:val="single" w:sz="4" w:space="0" w:color="000000"/>
              <w:left w:val="single" w:sz="4" w:space="0" w:color="000000"/>
              <w:bottom w:val="single" w:sz="4" w:space="0" w:color="000000"/>
              <w:right w:val="nil"/>
            </w:tcBorders>
            <w:shd w:val="clear" w:color="auto" w:fill="auto"/>
            <w:tcMar>
              <w:left w:w="103" w:type="dxa"/>
            </w:tcMar>
          </w:tcPr>
          <w:p w14:paraId="7CDA1EBC" w14:textId="77777777" w:rsidR="00E94B8E" w:rsidRPr="00AA4431" w:rsidRDefault="00E94B8E" w:rsidP="000A1E70">
            <w:pPr>
              <w:pStyle w:val="Tabletext"/>
              <w:rPr>
                <w:rFonts w:ascii="Times New Roman" w:hAnsi="Times New Roman" w:cs="Times New Roman"/>
                <w:iCs/>
                <w:sz w:val="24"/>
                <w:szCs w:val="24"/>
              </w:rPr>
            </w:pPr>
            <w:r w:rsidRPr="00AA4431">
              <w:rPr>
                <w:rFonts w:ascii="Times New Roman" w:hAnsi="Times New Roman" w:cs="Times New Roman"/>
                <w:iCs/>
                <w:sz w:val="24"/>
                <w:szCs w:val="24"/>
              </w:rPr>
              <w:t>&lt;mm/</w:t>
            </w:r>
            <w:proofErr w:type="spellStart"/>
            <w:r w:rsidRPr="00AA4431">
              <w:rPr>
                <w:rFonts w:ascii="Times New Roman" w:hAnsi="Times New Roman" w:cs="Times New Roman"/>
                <w:iCs/>
                <w:sz w:val="24"/>
                <w:szCs w:val="24"/>
              </w:rPr>
              <w:t>dd</w:t>
            </w:r>
            <w:proofErr w:type="spellEnd"/>
            <w:r w:rsidRPr="00AA4431">
              <w:rPr>
                <w:rFonts w:ascii="Times New Roman" w:hAnsi="Times New Roman" w:cs="Times New Roman"/>
                <w:iCs/>
                <w:sz w:val="24"/>
                <w:szCs w:val="24"/>
              </w:rPr>
              <w:t>/</w:t>
            </w:r>
            <w:proofErr w:type="spellStart"/>
            <w:r w:rsidRPr="00AA4431">
              <w:rPr>
                <w:rFonts w:ascii="Times New Roman" w:hAnsi="Times New Roman" w:cs="Times New Roman"/>
                <w:iCs/>
                <w:sz w:val="24"/>
                <w:szCs w:val="24"/>
              </w:rPr>
              <w:t>yy</w:t>
            </w:r>
            <w:proofErr w:type="spellEnd"/>
            <w:r w:rsidRPr="00AA4431">
              <w:rPr>
                <w:rFonts w:ascii="Times New Roman" w:hAnsi="Times New Roman" w:cs="Times New Roman"/>
                <w:iCs/>
                <w:sz w:val="24"/>
                <w:szCs w:val="24"/>
              </w:rPr>
              <w:t>&gt;</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6DA1E90" w14:textId="77777777" w:rsidR="00E94B8E" w:rsidRPr="00AA4431" w:rsidRDefault="00E94B8E" w:rsidP="000A1E70">
            <w:pPr>
              <w:pStyle w:val="Tabletext"/>
              <w:rPr>
                <w:rFonts w:ascii="Times New Roman" w:hAnsi="Times New Roman" w:cs="Times New Roman"/>
                <w:iCs/>
                <w:sz w:val="24"/>
                <w:szCs w:val="24"/>
              </w:rPr>
            </w:pPr>
            <w:r w:rsidRPr="00AA4431">
              <w:rPr>
                <w:rFonts w:ascii="Times New Roman" w:hAnsi="Times New Roman" w:cs="Times New Roman"/>
                <w:iCs/>
                <w:sz w:val="24"/>
                <w:szCs w:val="24"/>
              </w:rPr>
              <w:t>&lt;reason&gt;</w:t>
            </w:r>
          </w:p>
        </w:tc>
      </w:tr>
      <w:tr w:rsidR="00E94B8E" w:rsidRPr="00AA4431" w14:paraId="4F71FA8E" w14:textId="77777777" w:rsidTr="002E78AD">
        <w:trPr>
          <w:trHeight w:val="294"/>
        </w:trPr>
        <w:tc>
          <w:tcPr>
            <w:tcW w:w="1064" w:type="dxa"/>
            <w:tcBorders>
              <w:top w:val="single" w:sz="4" w:space="0" w:color="000000"/>
              <w:left w:val="single" w:sz="4" w:space="0" w:color="000000"/>
              <w:bottom w:val="single" w:sz="4" w:space="0" w:color="000000"/>
              <w:right w:val="nil"/>
            </w:tcBorders>
            <w:shd w:val="clear" w:color="auto" w:fill="auto"/>
            <w:tcMar>
              <w:left w:w="103" w:type="dxa"/>
            </w:tcMar>
          </w:tcPr>
          <w:p w14:paraId="2E7E2BC6" w14:textId="77777777" w:rsidR="00E94B8E" w:rsidRPr="00AA4431" w:rsidRDefault="00E94B8E" w:rsidP="000A1E70">
            <w:pPr>
              <w:pStyle w:val="Tabletext"/>
              <w:snapToGrid w:val="0"/>
              <w:jc w:val="center"/>
              <w:rPr>
                <w:rFonts w:ascii="Times New Roman" w:hAnsi="Times New Roman" w:cs="Times New Roman"/>
                <w:sz w:val="24"/>
                <w:szCs w:val="24"/>
              </w:rPr>
            </w:pP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396208BF" w14:textId="77777777" w:rsidR="00E94B8E" w:rsidRPr="00AA4431" w:rsidRDefault="00E94B8E" w:rsidP="000A1E70">
            <w:pPr>
              <w:pStyle w:val="Tabletext"/>
              <w:snapToGrid w:val="0"/>
              <w:rPr>
                <w:rFonts w:ascii="Times New Roman" w:hAnsi="Times New Roman" w:cs="Times New Roman"/>
                <w:sz w:val="24"/>
                <w:szCs w:val="24"/>
              </w:rPr>
            </w:pPr>
          </w:p>
        </w:tc>
        <w:tc>
          <w:tcPr>
            <w:tcW w:w="1515" w:type="dxa"/>
            <w:tcBorders>
              <w:top w:val="single" w:sz="4" w:space="0" w:color="000000"/>
              <w:left w:val="single" w:sz="4" w:space="0" w:color="000000"/>
              <w:bottom w:val="single" w:sz="4" w:space="0" w:color="000000"/>
              <w:right w:val="nil"/>
            </w:tcBorders>
            <w:shd w:val="clear" w:color="auto" w:fill="auto"/>
            <w:tcMar>
              <w:left w:w="103" w:type="dxa"/>
            </w:tcMar>
          </w:tcPr>
          <w:p w14:paraId="00F65B9C" w14:textId="77777777" w:rsidR="00E94B8E" w:rsidRPr="00AA4431" w:rsidRDefault="00E94B8E" w:rsidP="000A1E70">
            <w:pPr>
              <w:pStyle w:val="Tabletext"/>
              <w:snapToGrid w:val="0"/>
              <w:rPr>
                <w:rFonts w:ascii="Times New Roman" w:hAnsi="Times New Roman" w:cs="Times New Roman"/>
                <w:sz w:val="24"/>
                <w:szCs w:val="24"/>
              </w:rPr>
            </w:pPr>
          </w:p>
        </w:tc>
        <w:tc>
          <w:tcPr>
            <w:tcW w:w="1311" w:type="dxa"/>
            <w:tcBorders>
              <w:top w:val="single" w:sz="4" w:space="0" w:color="000000"/>
              <w:left w:val="single" w:sz="4" w:space="0" w:color="000000"/>
              <w:bottom w:val="single" w:sz="4" w:space="0" w:color="000000"/>
              <w:right w:val="nil"/>
            </w:tcBorders>
            <w:shd w:val="clear" w:color="auto" w:fill="auto"/>
            <w:tcMar>
              <w:left w:w="103" w:type="dxa"/>
            </w:tcMar>
          </w:tcPr>
          <w:p w14:paraId="06252972" w14:textId="77777777" w:rsidR="00E94B8E" w:rsidRPr="00AA4431" w:rsidRDefault="00E94B8E" w:rsidP="000A1E70">
            <w:pPr>
              <w:pStyle w:val="Tabletext"/>
              <w:snapToGrid w:val="0"/>
              <w:rPr>
                <w:rFonts w:ascii="Times New Roman" w:hAnsi="Times New Roman" w:cs="Times New Roman"/>
                <w:sz w:val="24"/>
                <w:szCs w:val="24"/>
              </w:rPr>
            </w:pPr>
          </w:p>
        </w:tc>
        <w:tc>
          <w:tcPr>
            <w:tcW w:w="1515" w:type="dxa"/>
            <w:tcBorders>
              <w:top w:val="single" w:sz="4" w:space="0" w:color="000000"/>
              <w:left w:val="single" w:sz="4" w:space="0" w:color="000000"/>
              <w:bottom w:val="single" w:sz="4" w:space="0" w:color="000000"/>
              <w:right w:val="nil"/>
            </w:tcBorders>
            <w:shd w:val="clear" w:color="auto" w:fill="auto"/>
            <w:tcMar>
              <w:left w:w="103" w:type="dxa"/>
            </w:tcMar>
          </w:tcPr>
          <w:p w14:paraId="5AB3AF9D" w14:textId="77777777" w:rsidR="00E94B8E" w:rsidRPr="00AA4431" w:rsidRDefault="00E94B8E" w:rsidP="000A1E70">
            <w:pPr>
              <w:pStyle w:val="Tabletext"/>
              <w:snapToGrid w:val="0"/>
              <w:rPr>
                <w:rFonts w:ascii="Times New Roman" w:hAnsi="Times New Roman" w:cs="Times New Roman"/>
                <w:sz w:val="24"/>
                <w:szCs w:val="24"/>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A64FE06" w14:textId="77777777" w:rsidR="00E94B8E" w:rsidRPr="00AA4431" w:rsidRDefault="00E94B8E" w:rsidP="000A1E70">
            <w:pPr>
              <w:pStyle w:val="Tabletext"/>
              <w:snapToGrid w:val="0"/>
              <w:rPr>
                <w:rFonts w:ascii="Times New Roman" w:hAnsi="Times New Roman" w:cs="Times New Roman"/>
                <w:sz w:val="24"/>
                <w:szCs w:val="24"/>
              </w:rPr>
            </w:pPr>
          </w:p>
        </w:tc>
      </w:tr>
      <w:tr w:rsidR="00E94B8E" w:rsidRPr="00AA4431" w14:paraId="0147DD96" w14:textId="77777777" w:rsidTr="002E78AD">
        <w:trPr>
          <w:trHeight w:val="333"/>
        </w:trPr>
        <w:tc>
          <w:tcPr>
            <w:tcW w:w="1064" w:type="dxa"/>
            <w:tcBorders>
              <w:top w:val="single" w:sz="4" w:space="0" w:color="000000"/>
              <w:left w:val="single" w:sz="4" w:space="0" w:color="000000"/>
              <w:bottom w:val="single" w:sz="4" w:space="0" w:color="000000"/>
              <w:right w:val="nil"/>
            </w:tcBorders>
            <w:shd w:val="clear" w:color="auto" w:fill="auto"/>
            <w:tcMar>
              <w:left w:w="103" w:type="dxa"/>
            </w:tcMar>
          </w:tcPr>
          <w:p w14:paraId="62A5F346" w14:textId="77777777" w:rsidR="00E94B8E" w:rsidRPr="00AA4431" w:rsidRDefault="00E94B8E" w:rsidP="000A1E70">
            <w:pPr>
              <w:pStyle w:val="Tabletext"/>
              <w:snapToGrid w:val="0"/>
              <w:jc w:val="center"/>
              <w:rPr>
                <w:rFonts w:ascii="Times New Roman" w:hAnsi="Times New Roman" w:cs="Times New Roman"/>
                <w:sz w:val="24"/>
                <w:szCs w:val="24"/>
              </w:rPr>
            </w:pP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1372AE88" w14:textId="77777777" w:rsidR="00E94B8E" w:rsidRPr="00AA4431" w:rsidRDefault="00E94B8E" w:rsidP="000A1E70">
            <w:pPr>
              <w:pStyle w:val="Tabletext"/>
              <w:snapToGrid w:val="0"/>
              <w:rPr>
                <w:rFonts w:ascii="Times New Roman" w:hAnsi="Times New Roman" w:cs="Times New Roman"/>
                <w:sz w:val="24"/>
                <w:szCs w:val="24"/>
              </w:rPr>
            </w:pPr>
          </w:p>
        </w:tc>
        <w:tc>
          <w:tcPr>
            <w:tcW w:w="1515" w:type="dxa"/>
            <w:tcBorders>
              <w:top w:val="single" w:sz="4" w:space="0" w:color="000000"/>
              <w:left w:val="single" w:sz="4" w:space="0" w:color="000000"/>
              <w:bottom w:val="single" w:sz="4" w:space="0" w:color="000000"/>
              <w:right w:val="nil"/>
            </w:tcBorders>
            <w:shd w:val="clear" w:color="auto" w:fill="auto"/>
            <w:tcMar>
              <w:left w:w="103" w:type="dxa"/>
            </w:tcMar>
          </w:tcPr>
          <w:p w14:paraId="319E52AD" w14:textId="77777777" w:rsidR="00E94B8E" w:rsidRPr="00AA4431" w:rsidRDefault="00E94B8E" w:rsidP="000A1E70">
            <w:pPr>
              <w:pStyle w:val="Tabletext"/>
              <w:snapToGrid w:val="0"/>
              <w:rPr>
                <w:rFonts w:ascii="Times New Roman" w:hAnsi="Times New Roman" w:cs="Times New Roman"/>
                <w:sz w:val="24"/>
                <w:szCs w:val="24"/>
              </w:rPr>
            </w:pPr>
          </w:p>
        </w:tc>
        <w:tc>
          <w:tcPr>
            <w:tcW w:w="1311" w:type="dxa"/>
            <w:tcBorders>
              <w:top w:val="single" w:sz="4" w:space="0" w:color="000000"/>
              <w:left w:val="single" w:sz="4" w:space="0" w:color="000000"/>
              <w:bottom w:val="single" w:sz="4" w:space="0" w:color="000000"/>
              <w:right w:val="nil"/>
            </w:tcBorders>
            <w:shd w:val="clear" w:color="auto" w:fill="auto"/>
            <w:tcMar>
              <w:left w:w="103" w:type="dxa"/>
            </w:tcMar>
          </w:tcPr>
          <w:p w14:paraId="21D68453" w14:textId="77777777" w:rsidR="00E94B8E" w:rsidRPr="00AA4431" w:rsidRDefault="00E94B8E" w:rsidP="000A1E70">
            <w:pPr>
              <w:pStyle w:val="Tabletext"/>
              <w:snapToGrid w:val="0"/>
              <w:rPr>
                <w:rFonts w:ascii="Times New Roman" w:hAnsi="Times New Roman" w:cs="Times New Roman"/>
                <w:sz w:val="24"/>
                <w:szCs w:val="24"/>
              </w:rPr>
            </w:pPr>
          </w:p>
        </w:tc>
        <w:tc>
          <w:tcPr>
            <w:tcW w:w="1515" w:type="dxa"/>
            <w:tcBorders>
              <w:top w:val="single" w:sz="4" w:space="0" w:color="000000"/>
              <w:left w:val="single" w:sz="4" w:space="0" w:color="000000"/>
              <w:bottom w:val="single" w:sz="4" w:space="0" w:color="000000"/>
              <w:right w:val="nil"/>
            </w:tcBorders>
            <w:shd w:val="clear" w:color="auto" w:fill="auto"/>
            <w:tcMar>
              <w:left w:w="103" w:type="dxa"/>
            </w:tcMar>
          </w:tcPr>
          <w:p w14:paraId="3D9F36F3" w14:textId="77777777" w:rsidR="00E94B8E" w:rsidRPr="00AA4431" w:rsidRDefault="00E94B8E" w:rsidP="000A1E70">
            <w:pPr>
              <w:pStyle w:val="Tabletext"/>
              <w:snapToGrid w:val="0"/>
              <w:rPr>
                <w:rFonts w:ascii="Times New Roman" w:hAnsi="Times New Roman" w:cs="Times New Roman"/>
                <w:sz w:val="24"/>
                <w:szCs w:val="24"/>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00BD71B" w14:textId="77777777" w:rsidR="00E94B8E" w:rsidRPr="00AA4431" w:rsidRDefault="00E94B8E" w:rsidP="000A1E70">
            <w:pPr>
              <w:pStyle w:val="Tabletext"/>
              <w:snapToGrid w:val="0"/>
              <w:rPr>
                <w:rFonts w:ascii="Times New Roman" w:hAnsi="Times New Roman" w:cs="Times New Roman"/>
                <w:sz w:val="24"/>
                <w:szCs w:val="24"/>
              </w:rPr>
            </w:pPr>
          </w:p>
        </w:tc>
      </w:tr>
      <w:tr w:rsidR="00E94B8E" w:rsidRPr="00AA4431" w14:paraId="5386EC56" w14:textId="77777777" w:rsidTr="002E78AD">
        <w:trPr>
          <w:trHeight w:val="333"/>
        </w:trPr>
        <w:tc>
          <w:tcPr>
            <w:tcW w:w="1064" w:type="dxa"/>
            <w:tcBorders>
              <w:top w:val="single" w:sz="4" w:space="0" w:color="000000"/>
              <w:left w:val="single" w:sz="4" w:space="0" w:color="000000"/>
              <w:bottom w:val="single" w:sz="4" w:space="0" w:color="000000"/>
              <w:right w:val="nil"/>
            </w:tcBorders>
            <w:shd w:val="clear" w:color="auto" w:fill="auto"/>
            <w:tcMar>
              <w:left w:w="103" w:type="dxa"/>
            </w:tcMar>
          </w:tcPr>
          <w:p w14:paraId="3D0C6E80" w14:textId="77777777" w:rsidR="00E94B8E" w:rsidRPr="00AA4431" w:rsidRDefault="00E94B8E" w:rsidP="000A1E70">
            <w:pPr>
              <w:pStyle w:val="Tabletext"/>
              <w:snapToGrid w:val="0"/>
              <w:jc w:val="center"/>
              <w:rPr>
                <w:rFonts w:ascii="Times New Roman" w:hAnsi="Times New Roman" w:cs="Times New Roman"/>
                <w:sz w:val="24"/>
                <w:szCs w:val="24"/>
              </w:rPr>
            </w:pP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20F80862" w14:textId="77777777" w:rsidR="00E94B8E" w:rsidRPr="00AA4431" w:rsidRDefault="00E94B8E" w:rsidP="000A1E70">
            <w:pPr>
              <w:pStyle w:val="Tabletext"/>
              <w:snapToGrid w:val="0"/>
              <w:jc w:val="center"/>
              <w:rPr>
                <w:rFonts w:ascii="Times New Roman" w:hAnsi="Times New Roman" w:cs="Times New Roman"/>
                <w:sz w:val="24"/>
                <w:szCs w:val="24"/>
              </w:rPr>
            </w:pPr>
          </w:p>
        </w:tc>
        <w:tc>
          <w:tcPr>
            <w:tcW w:w="1515" w:type="dxa"/>
            <w:tcBorders>
              <w:top w:val="single" w:sz="4" w:space="0" w:color="000000"/>
              <w:left w:val="single" w:sz="4" w:space="0" w:color="000000"/>
              <w:bottom w:val="single" w:sz="4" w:space="0" w:color="000000"/>
              <w:right w:val="nil"/>
            </w:tcBorders>
            <w:shd w:val="clear" w:color="auto" w:fill="auto"/>
            <w:tcMar>
              <w:left w:w="103" w:type="dxa"/>
            </w:tcMar>
          </w:tcPr>
          <w:p w14:paraId="66665B69" w14:textId="77777777" w:rsidR="00E94B8E" w:rsidRPr="00AA4431" w:rsidRDefault="00E94B8E" w:rsidP="000A1E70">
            <w:pPr>
              <w:pStyle w:val="Tabletext"/>
              <w:snapToGrid w:val="0"/>
              <w:jc w:val="center"/>
              <w:rPr>
                <w:rFonts w:ascii="Times New Roman" w:hAnsi="Times New Roman" w:cs="Times New Roman"/>
                <w:sz w:val="24"/>
                <w:szCs w:val="24"/>
              </w:rPr>
            </w:pPr>
          </w:p>
        </w:tc>
        <w:tc>
          <w:tcPr>
            <w:tcW w:w="1311" w:type="dxa"/>
            <w:tcBorders>
              <w:top w:val="single" w:sz="4" w:space="0" w:color="000000"/>
              <w:left w:val="single" w:sz="4" w:space="0" w:color="000000"/>
              <w:bottom w:val="single" w:sz="4" w:space="0" w:color="000000"/>
              <w:right w:val="nil"/>
            </w:tcBorders>
            <w:shd w:val="clear" w:color="auto" w:fill="auto"/>
            <w:tcMar>
              <w:left w:w="103" w:type="dxa"/>
            </w:tcMar>
          </w:tcPr>
          <w:p w14:paraId="7FCDB3BE" w14:textId="77777777" w:rsidR="00E94B8E" w:rsidRPr="00AA4431" w:rsidRDefault="00E94B8E" w:rsidP="000A1E70">
            <w:pPr>
              <w:pStyle w:val="Tabletext"/>
              <w:snapToGrid w:val="0"/>
              <w:jc w:val="center"/>
              <w:rPr>
                <w:rFonts w:ascii="Times New Roman" w:hAnsi="Times New Roman" w:cs="Times New Roman"/>
                <w:sz w:val="24"/>
                <w:szCs w:val="24"/>
              </w:rPr>
            </w:pPr>
          </w:p>
        </w:tc>
        <w:tc>
          <w:tcPr>
            <w:tcW w:w="1515" w:type="dxa"/>
            <w:tcBorders>
              <w:top w:val="single" w:sz="4" w:space="0" w:color="000000"/>
              <w:left w:val="single" w:sz="4" w:space="0" w:color="000000"/>
              <w:bottom w:val="single" w:sz="4" w:space="0" w:color="000000"/>
              <w:right w:val="nil"/>
            </w:tcBorders>
            <w:shd w:val="clear" w:color="auto" w:fill="auto"/>
            <w:tcMar>
              <w:left w:w="103" w:type="dxa"/>
            </w:tcMar>
          </w:tcPr>
          <w:p w14:paraId="11756FBF" w14:textId="77777777" w:rsidR="00E94B8E" w:rsidRPr="00AA4431" w:rsidRDefault="00E94B8E" w:rsidP="000A1E70">
            <w:pPr>
              <w:pStyle w:val="Tabletext"/>
              <w:snapToGrid w:val="0"/>
              <w:jc w:val="center"/>
              <w:rPr>
                <w:rFonts w:ascii="Times New Roman" w:hAnsi="Times New Roman" w:cs="Times New Roman"/>
                <w:sz w:val="24"/>
                <w:szCs w:val="24"/>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14C9F44" w14:textId="77777777" w:rsidR="00E94B8E" w:rsidRPr="00AA4431" w:rsidRDefault="00E94B8E" w:rsidP="000A1E70">
            <w:pPr>
              <w:pStyle w:val="Tabletext"/>
              <w:snapToGrid w:val="0"/>
              <w:jc w:val="center"/>
              <w:rPr>
                <w:rFonts w:ascii="Times New Roman" w:hAnsi="Times New Roman" w:cs="Times New Roman"/>
                <w:sz w:val="24"/>
                <w:szCs w:val="24"/>
              </w:rPr>
            </w:pPr>
          </w:p>
        </w:tc>
      </w:tr>
    </w:tbl>
    <w:p w14:paraId="0C1AE636" w14:textId="77777777" w:rsidR="002E78AD" w:rsidRPr="00AA4431" w:rsidRDefault="002E78AD" w:rsidP="002E78AD">
      <w:pPr>
        <w:pStyle w:val="Heading1"/>
        <w:pageBreakBefore/>
        <w:rPr>
          <w:sz w:val="24"/>
          <w:szCs w:val="24"/>
        </w:rPr>
      </w:pPr>
      <w:r w:rsidRPr="00AA4431">
        <w:rPr>
          <w:sz w:val="24"/>
          <w:szCs w:val="24"/>
        </w:rPr>
        <w:lastRenderedPageBreak/>
        <w:t>General Project Information</w:t>
      </w:r>
    </w:p>
    <w:p w14:paraId="4A75FC8E" w14:textId="09D0C5F7" w:rsidR="00ED62D0" w:rsidRPr="00AA4431" w:rsidRDefault="00ED62D0" w:rsidP="002E78AD">
      <w:pPr>
        <w:pStyle w:val="InfoBlue"/>
        <w:rPr>
          <w:i w:val="0"/>
          <w:color w:val="auto"/>
          <w:szCs w:val="24"/>
        </w:rPr>
      </w:pPr>
      <w:r w:rsidRPr="00AA4431">
        <w:rPr>
          <w:i w:val="0"/>
          <w:color w:val="auto"/>
          <w:szCs w:val="24"/>
        </w:rPr>
        <w:t>E</w:t>
      </w:r>
      <w:r w:rsidR="002E78AD" w:rsidRPr="00AA4431">
        <w:rPr>
          <w:i w:val="0"/>
          <w:color w:val="auto"/>
          <w:szCs w:val="24"/>
        </w:rPr>
        <w:t xml:space="preserve">nter high-level general project information. </w:t>
      </w:r>
    </w:p>
    <w:p w14:paraId="7EFE62E8" w14:textId="0BD967F8" w:rsidR="002E78AD" w:rsidRPr="00AA4431" w:rsidRDefault="002E78AD" w:rsidP="002E78AD">
      <w:pPr>
        <w:pStyle w:val="InfoBlue"/>
        <w:rPr>
          <w:i w:val="0"/>
          <w:color w:val="auto"/>
          <w:szCs w:val="24"/>
        </w:rPr>
      </w:pPr>
      <w:r w:rsidRPr="00AA4431">
        <w:rPr>
          <w:i w:val="0"/>
          <w:color w:val="auto"/>
          <w:szCs w:val="24"/>
        </w:rPr>
        <w:t>Expand this section to include more information if needed for the project</w:t>
      </w:r>
    </w:p>
    <w:tbl>
      <w:tblPr>
        <w:tblW w:w="0" w:type="auto"/>
        <w:tblInd w:w="643" w:type="dxa"/>
        <w:tblBorders>
          <w:top w:val="single" w:sz="4" w:space="0" w:color="000000"/>
          <w:left w:val="single" w:sz="4" w:space="0" w:color="000000"/>
          <w:bottom w:val="single" w:sz="4" w:space="0" w:color="000000"/>
          <w:right w:val="nil"/>
          <w:insideH w:val="single" w:sz="4" w:space="0" w:color="000000"/>
          <w:insideV w:val="nil"/>
        </w:tblBorders>
        <w:tblCellMar>
          <w:left w:w="103" w:type="dxa"/>
        </w:tblCellMar>
        <w:tblLook w:val="04A0" w:firstRow="1" w:lastRow="0" w:firstColumn="1" w:lastColumn="0" w:noHBand="0" w:noVBand="1"/>
      </w:tblPr>
      <w:tblGrid>
        <w:gridCol w:w="1980"/>
        <w:gridCol w:w="6490"/>
      </w:tblGrid>
      <w:tr w:rsidR="002E78AD" w:rsidRPr="00AA4431" w14:paraId="4597A381" w14:textId="77777777" w:rsidTr="000A1E70">
        <w:tc>
          <w:tcPr>
            <w:tcW w:w="1980" w:type="dxa"/>
            <w:tcBorders>
              <w:top w:val="single" w:sz="4" w:space="0" w:color="000000"/>
              <w:left w:val="single" w:sz="4" w:space="0" w:color="000000"/>
              <w:bottom w:val="single" w:sz="4" w:space="0" w:color="000000"/>
              <w:right w:val="nil"/>
            </w:tcBorders>
            <w:shd w:val="clear" w:color="auto" w:fill="D9D9D9"/>
            <w:tcMar>
              <w:left w:w="103" w:type="dxa"/>
            </w:tcMar>
          </w:tcPr>
          <w:p w14:paraId="00254E74" w14:textId="77777777" w:rsidR="002E78AD" w:rsidRPr="00AA4431" w:rsidRDefault="002E78AD" w:rsidP="000A1E70">
            <w:pPr>
              <w:pStyle w:val="tabletxt"/>
              <w:snapToGrid w:val="0"/>
              <w:jc w:val="center"/>
              <w:rPr>
                <w:rFonts w:cs="Times New Roman"/>
                <w:b/>
                <w:bCs/>
                <w:sz w:val="24"/>
                <w:szCs w:val="24"/>
              </w:rPr>
            </w:pPr>
          </w:p>
        </w:tc>
        <w:tc>
          <w:tcPr>
            <w:tcW w:w="6490"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323F6878" w14:textId="77777777" w:rsidR="002E78AD" w:rsidRPr="00AA4431" w:rsidRDefault="002E78AD" w:rsidP="000A1E70">
            <w:pPr>
              <w:pStyle w:val="tabletxt"/>
              <w:jc w:val="center"/>
              <w:rPr>
                <w:rFonts w:cs="Times New Roman"/>
                <w:b/>
                <w:bCs/>
                <w:sz w:val="24"/>
                <w:szCs w:val="24"/>
              </w:rPr>
            </w:pPr>
            <w:r w:rsidRPr="00AA4431">
              <w:rPr>
                <w:rFonts w:cs="Times New Roman"/>
                <w:b/>
                <w:bCs/>
                <w:sz w:val="24"/>
                <w:szCs w:val="24"/>
              </w:rPr>
              <w:t>Description</w:t>
            </w:r>
          </w:p>
        </w:tc>
      </w:tr>
      <w:tr w:rsidR="002E78AD" w:rsidRPr="00AA4431" w14:paraId="5B93D233" w14:textId="77777777" w:rsidTr="000A1E70">
        <w:tc>
          <w:tcPr>
            <w:tcW w:w="1980" w:type="dxa"/>
            <w:tcBorders>
              <w:top w:val="single" w:sz="4" w:space="0" w:color="000000"/>
              <w:left w:val="single" w:sz="4" w:space="0" w:color="000000"/>
              <w:bottom w:val="single" w:sz="4" w:space="0" w:color="000000"/>
              <w:right w:val="nil"/>
            </w:tcBorders>
            <w:shd w:val="clear" w:color="auto" w:fill="auto"/>
            <w:tcMar>
              <w:left w:w="103" w:type="dxa"/>
            </w:tcMar>
          </w:tcPr>
          <w:p w14:paraId="656860E8" w14:textId="77777777" w:rsidR="002E78AD" w:rsidRPr="00AA4431" w:rsidRDefault="002E78AD" w:rsidP="000A1E70">
            <w:pPr>
              <w:pStyle w:val="Tabletext"/>
              <w:jc w:val="center"/>
              <w:rPr>
                <w:rFonts w:ascii="Times New Roman" w:hAnsi="Times New Roman" w:cs="Times New Roman"/>
                <w:b/>
                <w:sz w:val="24"/>
                <w:szCs w:val="24"/>
              </w:rPr>
            </w:pPr>
            <w:r w:rsidRPr="00AA4431">
              <w:rPr>
                <w:rFonts w:ascii="Times New Roman" w:hAnsi="Times New Roman" w:cs="Times New Roman"/>
                <w:b/>
                <w:sz w:val="24"/>
                <w:szCs w:val="24"/>
              </w:rPr>
              <w:t>Project Name</w:t>
            </w:r>
          </w:p>
        </w:tc>
        <w:tc>
          <w:tcPr>
            <w:tcW w:w="649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05A8456" w14:textId="77777777" w:rsidR="002E78AD" w:rsidRPr="00AA4431" w:rsidRDefault="002E78AD" w:rsidP="000A1E70">
            <w:pPr>
              <w:pStyle w:val="InfoBlue"/>
              <w:spacing w:after="0"/>
              <w:ind w:left="0"/>
              <w:rPr>
                <w:i w:val="0"/>
                <w:color w:val="auto"/>
                <w:szCs w:val="24"/>
              </w:rPr>
            </w:pPr>
            <w:r w:rsidRPr="00AA4431">
              <w:rPr>
                <w:i w:val="0"/>
                <w:color w:val="auto"/>
                <w:szCs w:val="24"/>
              </w:rPr>
              <w:t>[Project name]</w:t>
            </w:r>
          </w:p>
        </w:tc>
      </w:tr>
      <w:tr w:rsidR="002E78AD" w:rsidRPr="00AA4431" w14:paraId="12BFFC87" w14:textId="77777777" w:rsidTr="000A1E70">
        <w:tc>
          <w:tcPr>
            <w:tcW w:w="1980" w:type="dxa"/>
            <w:tcBorders>
              <w:top w:val="single" w:sz="4" w:space="0" w:color="000000"/>
              <w:left w:val="single" w:sz="4" w:space="0" w:color="000000"/>
              <w:bottom w:val="single" w:sz="4" w:space="0" w:color="000000"/>
              <w:right w:val="nil"/>
            </w:tcBorders>
            <w:shd w:val="clear" w:color="auto" w:fill="auto"/>
            <w:tcMar>
              <w:left w:w="103" w:type="dxa"/>
            </w:tcMar>
          </w:tcPr>
          <w:p w14:paraId="50F3CB37" w14:textId="77777777" w:rsidR="002E78AD" w:rsidRPr="00AA4431" w:rsidRDefault="002E78AD" w:rsidP="000A1E70">
            <w:pPr>
              <w:pStyle w:val="Tabletext"/>
              <w:jc w:val="center"/>
              <w:rPr>
                <w:rFonts w:ascii="Times New Roman" w:hAnsi="Times New Roman" w:cs="Times New Roman"/>
                <w:b/>
                <w:sz w:val="24"/>
                <w:szCs w:val="24"/>
              </w:rPr>
            </w:pPr>
            <w:r w:rsidRPr="00AA4431">
              <w:rPr>
                <w:rFonts w:ascii="Times New Roman" w:hAnsi="Times New Roman" w:cs="Times New Roman"/>
                <w:b/>
                <w:sz w:val="24"/>
                <w:szCs w:val="24"/>
              </w:rPr>
              <w:t>Project Description</w:t>
            </w:r>
          </w:p>
        </w:tc>
        <w:tc>
          <w:tcPr>
            <w:tcW w:w="649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3C7CAE8" w14:textId="77777777" w:rsidR="002E78AD" w:rsidRPr="00AA4431" w:rsidRDefault="002E78AD" w:rsidP="000A1E70">
            <w:pPr>
              <w:pStyle w:val="InfoBlue"/>
              <w:spacing w:after="0"/>
              <w:ind w:left="0"/>
              <w:rPr>
                <w:i w:val="0"/>
                <w:color w:val="auto"/>
                <w:szCs w:val="24"/>
              </w:rPr>
            </w:pPr>
            <w:r w:rsidRPr="00AA4431">
              <w:rPr>
                <w:i w:val="0"/>
                <w:color w:val="auto"/>
                <w:szCs w:val="24"/>
              </w:rPr>
              <w:t>[Description of project]</w:t>
            </w:r>
          </w:p>
        </w:tc>
      </w:tr>
      <w:tr w:rsidR="002E78AD" w:rsidRPr="00AA4431" w14:paraId="23436A7A" w14:textId="77777777" w:rsidTr="000A1E70">
        <w:tc>
          <w:tcPr>
            <w:tcW w:w="1980" w:type="dxa"/>
            <w:tcBorders>
              <w:top w:val="single" w:sz="4" w:space="0" w:color="000000"/>
              <w:left w:val="single" w:sz="4" w:space="0" w:color="000000"/>
              <w:bottom w:val="single" w:sz="4" w:space="0" w:color="000000"/>
              <w:right w:val="nil"/>
            </w:tcBorders>
            <w:shd w:val="clear" w:color="auto" w:fill="auto"/>
            <w:tcMar>
              <w:left w:w="103" w:type="dxa"/>
            </w:tcMar>
          </w:tcPr>
          <w:p w14:paraId="6A477D24" w14:textId="77777777" w:rsidR="002E78AD" w:rsidRPr="00AA4431" w:rsidRDefault="002E78AD" w:rsidP="000A1E70">
            <w:pPr>
              <w:pStyle w:val="Tabletext"/>
              <w:jc w:val="center"/>
              <w:rPr>
                <w:rFonts w:ascii="Times New Roman" w:hAnsi="Times New Roman" w:cs="Times New Roman"/>
                <w:b/>
                <w:sz w:val="24"/>
                <w:szCs w:val="24"/>
              </w:rPr>
            </w:pPr>
            <w:r w:rsidRPr="00AA4431">
              <w:rPr>
                <w:rFonts w:ascii="Times New Roman" w:hAnsi="Times New Roman" w:cs="Times New Roman"/>
                <w:b/>
                <w:sz w:val="24"/>
                <w:szCs w:val="24"/>
              </w:rPr>
              <w:t>Project Manager</w:t>
            </w:r>
          </w:p>
        </w:tc>
        <w:tc>
          <w:tcPr>
            <w:tcW w:w="649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398AD76" w14:textId="77777777" w:rsidR="002E78AD" w:rsidRPr="00AA4431" w:rsidRDefault="002E78AD" w:rsidP="000A1E70">
            <w:pPr>
              <w:pStyle w:val="InfoBlue"/>
              <w:spacing w:after="0"/>
              <w:ind w:left="0"/>
              <w:rPr>
                <w:i w:val="0"/>
                <w:color w:val="auto"/>
                <w:szCs w:val="24"/>
              </w:rPr>
            </w:pPr>
            <w:r w:rsidRPr="00AA4431">
              <w:rPr>
                <w:i w:val="0"/>
                <w:color w:val="auto"/>
                <w:szCs w:val="24"/>
              </w:rPr>
              <w:t>[Project Manager name]</w:t>
            </w:r>
          </w:p>
        </w:tc>
      </w:tr>
      <w:tr w:rsidR="002E78AD" w:rsidRPr="00AA4431" w14:paraId="30E33403" w14:textId="77777777" w:rsidTr="000A1E70">
        <w:tc>
          <w:tcPr>
            <w:tcW w:w="1980" w:type="dxa"/>
            <w:tcBorders>
              <w:top w:val="single" w:sz="4" w:space="0" w:color="000000"/>
              <w:left w:val="single" w:sz="4" w:space="0" w:color="000000"/>
              <w:bottom w:val="single" w:sz="4" w:space="0" w:color="000000"/>
              <w:right w:val="nil"/>
            </w:tcBorders>
            <w:shd w:val="clear" w:color="auto" w:fill="auto"/>
            <w:tcMar>
              <w:left w:w="103" w:type="dxa"/>
            </w:tcMar>
          </w:tcPr>
          <w:p w14:paraId="6C587F4B" w14:textId="77777777" w:rsidR="002E78AD" w:rsidRPr="00AA4431" w:rsidRDefault="002E78AD" w:rsidP="000A1E70">
            <w:pPr>
              <w:pStyle w:val="Tabletext"/>
              <w:jc w:val="center"/>
              <w:rPr>
                <w:rFonts w:ascii="Times New Roman" w:hAnsi="Times New Roman" w:cs="Times New Roman"/>
                <w:b/>
                <w:sz w:val="24"/>
                <w:szCs w:val="24"/>
              </w:rPr>
            </w:pPr>
            <w:r w:rsidRPr="00AA4431">
              <w:rPr>
                <w:rFonts w:ascii="Times New Roman" w:hAnsi="Times New Roman" w:cs="Times New Roman"/>
                <w:b/>
                <w:sz w:val="24"/>
                <w:szCs w:val="24"/>
              </w:rPr>
              <w:t>Project Sponsor</w:t>
            </w:r>
          </w:p>
        </w:tc>
        <w:tc>
          <w:tcPr>
            <w:tcW w:w="649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A184A33" w14:textId="77777777" w:rsidR="002E78AD" w:rsidRPr="00AA4431" w:rsidRDefault="002E78AD" w:rsidP="000A1E70">
            <w:pPr>
              <w:pStyle w:val="InfoBlue"/>
              <w:spacing w:after="0"/>
              <w:ind w:left="0"/>
              <w:rPr>
                <w:i w:val="0"/>
                <w:color w:val="auto"/>
                <w:szCs w:val="24"/>
              </w:rPr>
            </w:pPr>
            <w:r w:rsidRPr="00AA4431">
              <w:rPr>
                <w:i w:val="0"/>
                <w:color w:val="auto"/>
                <w:szCs w:val="24"/>
              </w:rPr>
              <w:t>[Project Sponsor name]</w:t>
            </w:r>
          </w:p>
        </w:tc>
      </w:tr>
      <w:tr w:rsidR="002E78AD" w:rsidRPr="00AA4431" w14:paraId="22E81567" w14:textId="77777777" w:rsidTr="000A1E70">
        <w:tc>
          <w:tcPr>
            <w:tcW w:w="1980" w:type="dxa"/>
            <w:tcBorders>
              <w:top w:val="single" w:sz="4" w:space="0" w:color="000000"/>
              <w:left w:val="single" w:sz="4" w:space="0" w:color="000000"/>
              <w:bottom w:val="single" w:sz="4" w:space="0" w:color="000000"/>
              <w:right w:val="nil"/>
            </w:tcBorders>
            <w:shd w:val="clear" w:color="auto" w:fill="auto"/>
            <w:tcMar>
              <w:left w:w="103" w:type="dxa"/>
            </w:tcMar>
          </w:tcPr>
          <w:p w14:paraId="174F1462" w14:textId="77777777" w:rsidR="002E78AD" w:rsidRPr="00AA4431" w:rsidRDefault="002E78AD" w:rsidP="000A1E70">
            <w:pPr>
              <w:pStyle w:val="Tabletext"/>
              <w:jc w:val="center"/>
              <w:rPr>
                <w:rFonts w:ascii="Times New Roman" w:hAnsi="Times New Roman" w:cs="Times New Roman"/>
                <w:b/>
                <w:sz w:val="24"/>
                <w:szCs w:val="24"/>
              </w:rPr>
            </w:pPr>
            <w:r w:rsidRPr="00AA4431">
              <w:rPr>
                <w:rFonts w:ascii="Times New Roman" w:hAnsi="Times New Roman" w:cs="Times New Roman"/>
                <w:b/>
                <w:sz w:val="24"/>
                <w:szCs w:val="24"/>
              </w:rPr>
              <w:t>General Comments</w:t>
            </w:r>
          </w:p>
        </w:tc>
        <w:tc>
          <w:tcPr>
            <w:tcW w:w="649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FCDBD68" w14:textId="77777777" w:rsidR="002E78AD" w:rsidRPr="00AA4431" w:rsidRDefault="002E78AD" w:rsidP="000A1E70">
            <w:pPr>
              <w:pStyle w:val="InfoBlue"/>
              <w:spacing w:after="0"/>
              <w:ind w:left="0"/>
              <w:rPr>
                <w:i w:val="0"/>
                <w:color w:val="auto"/>
                <w:szCs w:val="24"/>
              </w:rPr>
            </w:pPr>
            <w:r w:rsidRPr="00AA4431">
              <w:rPr>
                <w:i w:val="0"/>
                <w:color w:val="auto"/>
                <w:szCs w:val="24"/>
              </w:rPr>
              <w:t>[Any additional general comments]</w:t>
            </w:r>
          </w:p>
        </w:tc>
      </w:tr>
    </w:tbl>
    <w:p w14:paraId="3C89C2FF" w14:textId="77777777" w:rsidR="002E78AD" w:rsidRPr="00AA4431" w:rsidRDefault="002E78AD" w:rsidP="002E78AD">
      <w:pPr>
        <w:rPr>
          <w:rFonts w:ascii="Times New Roman" w:hAnsi="Times New Roman"/>
          <w:sz w:val="24"/>
          <w:szCs w:val="24"/>
        </w:rPr>
      </w:pPr>
    </w:p>
    <w:tbl>
      <w:tblPr>
        <w:tblW w:w="0" w:type="auto"/>
        <w:tblInd w:w="643" w:type="dxa"/>
        <w:tblBorders>
          <w:top w:val="single" w:sz="4" w:space="0" w:color="000000"/>
          <w:left w:val="single" w:sz="4" w:space="0" w:color="000000"/>
          <w:bottom w:val="single" w:sz="4" w:space="0" w:color="000000"/>
          <w:right w:val="nil"/>
          <w:insideH w:val="single" w:sz="4" w:space="0" w:color="000000"/>
          <w:insideV w:val="nil"/>
        </w:tblBorders>
        <w:tblCellMar>
          <w:left w:w="103" w:type="dxa"/>
        </w:tblCellMar>
        <w:tblLook w:val="04A0" w:firstRow="1" w:lastRow="0" w:firstColumn="1" w:lastColumn="0" w:noHBand="0" w:noVBand="1"/>
      </w:tblPr>
      <w:tblGrid>
        <w:gridCol w:w="1620"/>
        <w:gridCol w:w="1620"/>
        <w:gridCol w:w="1800"/>
        <w:gridCol w:w="1800"/>
        <w:gridCol w:w="1630"/>
      </w:tblGrid>
      <w:tr w:rsidR="002E78AD" w:rsidRPr="00AA4431" w14:paraId="017137C2" w14:textId="77777777" w:rsidTr="000A1E70">
        <w:tc>
          <w:tcPr>
            <w:tcW w:w="1620" w:type="dxa"/>
            <w:tcBorders>
              <w:top w:val="single" w:sz="4" w:space="0" w:color="000000"/>
              <w:left w:val="single" w:sz="4" w:space="0" w:color="000000"/>
              <w:bottom w:val="single" w:sz="4" w:space="0" w:color="000000"/>
              <w:right w:val="nil"/>
            </w:tcBorders>
            <w:shd w:val="clear" w:color="auto" w:fill="D9D9D9"/>
            <w:tcMar>
              <w:left w:w="103" w:type="dxa"/>
            </w:tcMar>
          </w:tcPr>
          <w:p w14:paraId="0C0A7B6B" w14:textId="77777777" w:rsidR="002E78AD" w:rsidRPr="00AA4431" w:rsidRDefault="002E78AD" w:rsidP="000A1E70">
            <w:pPr>
              <w:pStyle w:val="Tabletext"/>
              <w:snapToGrid w:val="0"/>
              <w:jc w:val="center"/>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right w:val="nil"/>
            </w:tcBorders>
            <w:shd w:val="clear" w:color="auto" w:fill="D9D9D9"/>
            <w:tcMar>
              <w:left w:w="103" w:type="dxa"/>
            </w:tcMar>
          </w:tcPr>
          <w:p w14:paraId="092D75FE" w14:textId="77777777" w:rsidR="002E78AD" w:rsidRPr="00AA4431" w:rsidRDefault="002E78AD" w:rsidP="000A1E70">
            <w:pPr>
              <w:pStyle w:val="Tabletext"/>
              <w:jc w:val="center"/>
              <w:rPr>
                <w:rFonts w:ascii="Times New Roman" w:hAnsi="Times New Roman" w:cs="Times New Roman"/>
                <w:b/>
                <w:sz w:val="24"/>
                <w:szCs w:val="24"/>
              </w:rPr>
            </w:pPr>
            <w:r w:rsidRPr="00AA4431">
              <w:rPr>
                <w:rFonts w:ascii="Times New Roman" w:hAnsi="Times New Roman" w:cs="Times New Roman"/>
                <w:b/>
                <w:sz w:val="24"/>
                <w:szCs w:val="24"/>
              </w:rPr>
              <w:t>Baseline</w:t>
            </w:r>
          </w:p>
        </w:tc>
        <w:tc>
          <w:tcPr>
            <w:tcW w:w="1800" w:type="dxa"/>
            <w:tcBorders>
              <w:top w:val="single" w:sz="4" w:space="0" w:color="000000"/>
              <w:left w:val="single" w:sz="4" w:space="0" w:color="000000"/>
              <w:bottom w:val="single" w:sz="4" w:space="0" w:color="000000"/>
              <w:right w:val="nil"/>
            </w:tcBorders>
            <w:shd w:val="clear" w:color="auto" w:fill="D9D9D9"/>
            <w:tcMar>
              <w:left w:w="103" w:type="dxa"/>
            </w:tcMar>
          </w:tcPr>
          <w:p w14:paraId="301434A4" w14:textId="77777777" w:rsidR="002E78AD" w:rsidRPr="00AA4431" w:rsidRDefault="002E78AD" w:rsidP="000A1E70">
            <w:pPr>
              <w:pStyle w:val="Tabletext"/>
              <w:jc w:val="center"/>
              <w:rPr>
                <w:rFonts w:ascii="Times New Roman" w:hAnsi="Times New Roman" w:cs="Times New Roman"/>
                <w:b/>
                <w:sz w:val="24"/>
                <w:szCs w:val="24"/>
              </w:rPr>
            </w:pPr>
            <w:r w:rsidRPr="00AA4431">
              <w:rPr>
                <w:rFonts w:ascii="Times New Roman" w:hAnsi="Times New Roman" w:cs="Times New Roman"/>
                <w:b/>
                <w:sz w:val="24"/>
                <w:szCs w:val="24"/>
              </w:rPr>
              <w:t>Actual</w:t>
            </w:r>
          </w:p>
        </w:tc>
        <w:tc>
          <w:tcPr>
            <w:tcW w:w="1800" w:type="dxa"/>
            <w:tcBorders>
              <w:top w:val="single" w:sz="4" w:space="0" w:color="000000"/>
              <w:left w:val="single" w:sz="4" w:space="0" w:color="000000"/>
              <w:bottom w:val="single" w:sz="4" w:space="0" w:color="000000"/>
              <w:right w:val="nil"/>
            </w:tcBorders>
            <w:shd w:val="clear" w:color="auto" w:fill="D9D9D9"/>
            <w:tcMar>
              <w:left w:w="103" w:type="dxa"/>
            </w:tcMar>
          </w:tcPr>
          <w:p w14:paraId="1234473B" w14:textId="77777777" w:rsidR="002E78AD" w:rsidRPr="00AA4431" w:rsidRDefault="002E78AD" w:rsidP="000A1E70">
            <w:pPr>
              <w:pStyle w:val="Tabletext"/>
              <w:jc w:val="center"/>
              <w:rPr>
                <w:rFonts w:ascii="Times New Roman" w:hAnsi="Times New Roman" w:cs="Times New Roman"/>
                <w:b/>
                <w:sz w:val="24"/>
                <w:szCs w:val="24"/>
              </w:rPr>
            </w:pPr>
            <w:r w:rsidRPr="00AA4431">
              <w:rPr>
                <w:rFonts w:ascii="Times New Roman" w:hAnsi="Times New Roman" w:cs="Times New Roman"/>
                <w:b/>
                <w:sz w:val="24"/>
                <w:szCs w:val="24"/>
              </w:rPr>
              <w:t>Variance</w:t>
            </w:r>
          </w:p>
        </w:tc>
        <w:tc>
          <w:tcPr>
            <w:tcW w:w="1630"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7A9D5921" w14:textId="77777777" w:rsidR="002E78AD" w:rsidRPr="00AA4431" w:rsidRDefault="002E78AD" w:rsidP="000A1E70">
            <w:pPr>
              <w:pStyle w:val="Tabletext"/>
              <w:jc w:val="center"/>
              <w:rPr>
                <w:rFonts w:ascii="Times New Roman" w:hAnsi="Times New Roman" w:cs="Times New Roman"/>
                <w:b/>
                <w:sz w:val="24"/>
                <w:szCs w:val="24"/>
              </w:rPr>
            </w:pPr>
            <w:r w:rsidRPr="00AA4431">
              <w:rPr>
                <w:rFonts w:ascii="Times New Roman" w:hAnsi="Times New Roman" w:cs="Times New Roman"/>
                <w:b/>
                <w:sz w:val="24"/>
                <w:szCs w:val="24"/>
              </w:rPr>
              <w:t>% Variance</w:t>
            </w:r>
          </w:p>
        </w:tc>
      </w:tr>
      <w:tr w:rsidR="002E78AD" w:rsidRPr="00AA4431" w14:paraId="0A12183D" w14:textId="77777777" w:rsidTr="000A1E70">
        <w:tc>
          <w:tcPr>
            <w:tcW w:w="1620" w:type="dxa"/>
            <w:tcBorders>
              <w:top w:val="single" w:sz="4" w:space="0" w:color="000000"/>
              <w:left w:val="single" w:sz="4" w:space="0" w:color="000000"/>
              <w:bottom w:val="single" w:sz="4" w:space="0" w:color="000000"/>
              <w:right w:val="nil"/>
            </w:tcBorders>
            <w:shd w:val="clear" w:color="auto" w:fill="auto"/>
            <w:tcMar>
              <w:left w:w="103" w:type="dxa"/>
            </w:tcMar>
          </w:tcPr>
          <w:p w14:paraId="6F74CF30" w14:textId="77777777" w:rsidR="002E78AD" w:rsidRPr="00AA4431" w:rsidRDefault="002E78AD" w:rsidP="000A1E70">
            <w:pPr>
              <w:pStyle w:val="Tabletext"/>
              <w:jc w:val="center"/>
              <w:rPr>
                <w:rFonts w:ascii="Times New Roman" w:hAnsi="Times New Roman" w:cs="Times New Roman"/>
                <w:b/>
                <w:sz w:val="24"/>
                <w:szCs w:val="24"/>
              </w:rPr>
            </w:pPr>
            <w:r w:rsidRPr="00AA4431">
              <w:rPr>
                <w:rFonts w:ascii="Times New Roman" w:hAnsi="Times New Roman" w:cs="Times New Roman"/>
                <w:b/>
                <w:sz w:val="24"/>
                <w:szCs w:val="24"/>
              </w:rPr>
              <w:t>Start Date</w:t>
            </w:r>
          </w:p>
        </w:tc>
        <w:tc>
          <w:tcPr>
            <w:tcW w:w="1620" w:type="dxa"/>
            <w:tcBorders>
              <w:top w:val="single" w:sz="4" w:space="0" w:color="000000"/>
              <w:left w:val="single" w:sz="4" w:space="0" w:color="000000"/>
              <w:bottom w:val="single" w:sz="4" w:space="0" w:color="000000"/>
              <w:right w:val="nil"/>
            </w:tcBorders>
            <w:shd w:val="clear" w:color="auto" w:fill="auto"/>
            <w:tcMar>
              <w:left w:w="103" w:type="dxa"/>
            </w:tcMar>
          </w:tcPr>
          <w:p w14:paraId="6F3D49BD"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[mm/</w:t>
            </w:r>
            <w:proofErr w:type="spellStart"/>
            <w:r w:rsidRPr="00AA4431">
              <w:rPr>
                <w:i w:val="0"/>
                <w:color w:val="auto"/>
                <w:szCs w:val="24"/>
              </w:rPr>
              <w:t>dd</w:t>
            </w:r>
            <w:proofErr w:type="spellEnd"/>
            <w:r w:rsidRPr="00AA4431">
              <w:rPr>
                <w:i w:val="0"/>
                <w:color w:val="auto"/>
                <w:szCs w:val="24"/>
              </w:rPr>
              <w:t>/</w:t>
            </w:r>
            <w:proofErr w:type="spellStart"/>
            <w:r w:rsidRPr="00AA4431">
              <w:rPr>
                <w:i w:val="0"/>
                <w:color w:val="auto"/>
                <w:szCs w:val="24"/>
              </w:rPr>
              <w:t>yyyy</w:t>
            </w:r>
            <w:proofErr w:type="spellEnd"/>
            <w:r w:rsidRPr="00AA4431">
              <w:rPr>
                <w:i w:val="0"/>
                <w:color w:val="auto"/>
                <w:szCs w:val="24"/>
              </w:rPr>
              <w:t>]</w:t>
            </w: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1D42D338"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[mm/</w:t>
            </w:r>
            <w:proofErr w:type="spellStart"/>
            <w:r w:rsidRPr="00AA4431">
              <w:rPr>
                <w:i w:val="0"/>
                <w:color w:val="auto"/>
                <w:szCs w:val="24"/>
              </w:rPr>
              <w:t>dd</w:t>
            </w:r>
            <w:proofErr w:type="spellEnd"/>
            <w:r w:rsidRPr="00AA4431">
              <w:rPr>
                <w:i w:val="0"/>
                <w:color w:val="auto"/>
                <w:szCs w:val="24"/>
              </w:rPr>
              <w:t>/</w:t>
            </w:r>
            <w:proofErr w:type="spellStart"/>
            <w:r w:rsidRPr="00AA4431">
              <w:rPr>
                <w:i w:val="0"/>
                <w:color w:val="auto"/>
                <w:szCs w:val="24"/>
              </w:rPr>
              <w:t>yyyy</w:t>
            </w:r>
            <w:proofErr w:type="spellEnd"/>
            <w:r w:rsidRPr="00AA4431">
              <w:rPr>
                <w:i w:val="0"/>
                <w:color w:val="auto"/>
                <w:szCs w:val="24"/>
              </w:rPr>
              <w:t>]</w:t>
            </w: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27ADD30D"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 days]</w:t>
            </w: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2866D0B"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w:t>
            </w:r>
          </w:p>
        </w:tc>
      </w:tr>
      <w:tr w:rsidR="002E78AD" w:rsidRPr="00AA4431" w14:paraId="7599A41C" w14:textId="77777777" w:rsidTr="000A1E70">
        <w:tc>
          <w:tcPr>
            <w:tcW w:w="1620" w:type="dxa"/>
            <w:tcBorders>
              <w:top w:val="single" w:sz="4" w:space="0" w:color="000000"/>
              <w:left w:val="single" w:sz="4" w:space="0" w:color="000000"/>
              <w:bottom w:val="single" w:sz="4" w:space="0" w:color="000000"/>
              <w:right w:val="nil"/>
            </w:tcBorders>
            <w:shd w:val="clear" w:color="auto" w:fill="auto"/>
            <w:tcMar>
              <w:left w:w="103" w:type="dxa"/>
            </w:tcMar>
          </w:tcPr>
          <w:p w14:paraId="73389C72" w14:textId="77777777" w:rsidR="002E78AD" w:rsidRPr="00AA4431" w:rsidRDefault="002E78AD" w:rsidP="000A1E70">
            <w:pPr>
              <w:pStyle w:val="Tabletext"/>
              <w:jc w:val="center"/>
              <w:rPr>
                <w:rFonts w:ascii="Times New Roman" w:hAnsi="Times New Roman" w:cs="Times New Roman"/>
                <w:b/>
                <w:sz w:val="24"/>
                <w:szCs w:val="24"/>
              </w:rPr>
            </w:pPr>
            <w:r w:rsidRPr="00AA4431">
              <w:rPr>
                <w:rFonts w:ascii="Times New Roman" w:hAnsi="Times New Roman" w:cs="Times New Roman"/>
                <w:b/>
                <w:sz w:val="24"/>
                <w:szCs w:val="24"/>
              </w:rPr>
              <w:t>Finish Date</w:t>
            </w:r>
          </w:p>
        </w:tc>
        <w:tc>
          <w:tcPr>
            <w:tcW w:w="1620" w:type="dxa"/>
            <w:tcBorders>
              <w:top w:val="single" w:sz="4" w:space="0" w:color="000000"/>
              <w:left w:val="single" w:sz="4" w:space="0" w:color="000000"/>
              <w:bottom w:val="single" w:sz="4" w:space="0" w:color="000000"/>
              <w:right w:val="nil"/>
            </w:tcBorders>
            <w:shd w:val="clear" w:color="auto" w:fill="auto"/>
            <w:tcMar>
              <w:left w:w="103" w:type="dxa"/>
            </w:tcMar>
          </w:tcPr>
          <w:p w14:paraId="5DD6BBC5"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[mm/</w:t>
            </w:r>
            <w:proofErr w:type="spellStart"/>
            <w:r w:rsidRPr="00AA4431">
              <w:rPr>
                <w:i w:val="0"/>
                <w:color w:val="auto"/>
                <w:szCs w:val="24"/>
              </w:rPr>
              <w:t>dd</w:t>
            </w:r>
            <w:proofErr w:type="spellEnd"/>
            <w:r w:rsidRPr="00AA4431">
              <w:rPr>
                <w:i w:val="0"/>
                <w:color w:val="auto"/>
                <w:szCs w:val="24"/>
              </w:rPr>
              <w:t>/</w:t>
            </w:r>
            <w:proofErr w:type="spellStart"/>
            <w:r w:rsidRPr="00AA4431">
              <w:rPr>
                <w:i w:val="0"/>
                <w:color w:val="auto"/>
                <w:szCs w:val="24"/>
              </w:rPr>
              <w:t>yyyy</w:t>
            </w:r>
            <w:proofErr w:type="spellEnd"/>
            <w:r w:rsidRPr="00AA4431">
              <w:rPr>
                <w:i w:val="0"/>
                <w:color w:val="auto"/>
                <w:szCs w:val="24"/>
              </w:rPr>
              <w:t>]</w:t>
            </w: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11EE663C"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[mm/</w:t>
            </w:r>
            <w:proofErr w:type="spellStart"/>
            <w:r w:rsidRPr="00AA4431">
              <w:rPr>
                <w:i w:val="0"/>
                <w:color w:val="auto"/>
                <w:szCs w:val="24"/>
              </w:rPr>
              <w:t>dd</w:t>
            </w:r>
            <w:proofErr w:type="spellEnd"/>
            <w:r w:rsidRPr="00AA4431">
              <w:rPr>
                <w:i w:val="0"/>
                <w:color w:val="auto"/>
                <w:szCs w:val="24"/>
              </w:rPr>
              <w:t>/</w:t>
            </w:r>
            <w:proofErr w:type="spellStart"/>
            <w:r w:rsidRPr="00AA4431">
              <w:rPr>
                <w:i w:val="0"/>
                <w:color w:val="auto"/>
                <w:szCs w:val="24"/>
              </w:rPr>
              <w:t>yyyy</w:t>
            </w:r>
            <w:proofErr w:type="spellEnd"/>
            <w:r w:rsidRPr="00AA4431">
              <w:rPr>
                <w:i w:val="0"/>
                <w:color w:val="auto"/>
                <w:szCs w:val="24"/>
              </w:rPr>
              <w:t>]</w:t>
            </w: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01D4D455"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 days]</w:t>
            </w: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CE26DC2"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w:t>
            </w:r>
          </w:p>
        </w:tc>
      </w:tr>
      <w:tr w:rsidR="002E78AD" w:rsidRPr="00AA4431" w14:paraId="202A98EB" w14:textId="77777777" w:rsidTr="000A1E70">
        <w:tc>
          <w:tcPr>
            <w:tcW w:w="1620" w:type="dxa"/>
            <w:tcBorders>
              <w:top w:val="single" w:sz="4" w:space="0" w:color="000000"/>
              <w:left w:val="single" w:sz="4" w:space="0" w:color="000000"/>
              <w:bottom w:val="single" w:sz="4" w:space="0" w:color="000000"/>
              <w:right w:val="nil"/>
            </w:tcBorders>
            <w:shd w:val="clear" w:color="auto" w:fill="auto"/>
            <w:tcMar>
              <w:left w:w="103" w:type="dxa"/>
            </w:tcMar>
          </w:tcPr>
          <w:p w14:paraId="2239C7F3" w14:textId="77777777" w:rsidR="002E78AD" w:rsidRPr="00AA4431" w:rsidRDefault="002E78AD" w:rsidP="000A1E70">
            <w:pPr>
              <w:pStyle w:val="Tabletext"/>
              <w:tabs>
                <w:tab w:val="center" w:pos="792"/>
              </w:tabs>
              <w:jc w:val="center"/>
              <w:rPr>
                <w:rFonts w:ascii="Times New Roman" w:hAnsi="Times New Roman" w:cs="Times New Roman"/>
                <w:b/>
                <w:sz w:val="24"/>
                <w:szCs w:val="24"/>
              </w:rPr>
            </w:pPr>
            <w:r w:rsidRPr="00AA4431">
              <w:rPr>
                <w:rFonts w:ascii="Times New Roman" w:hAnsi="Times New Roman" w:cs="Times New Roman"/>
                <w:b/>
                <w:sz w:val="24"/>
                <w:szCs w:val="24"/>
              </w:rPr>
              <w:t>Hours</w:t>
            </w:r>
          </w:p>
        </w:tc>
        <w:tc>
          <w:tcPr>
            <w:tcW w:w="1620" w:type="dxa"/>
            <w:tcBorders>
              <w:top w:val="single" w:sz="4" w:space="0" w:color="000000"/>
              <w:left w:val="single" w:sz="4" w:space="0" w:color="000000"/>
              <w:bottom w:val="single" w:sz="4" w:space="0" w:color="000000"/>
              <w:right w:val="nil"/>
            </w:tcBorders>
            <w:shd w:val="clear" w:color="auto" w:fill="auto"/>
            <w:tcMar>
              <w:left w:w="103" w:type="dxa"/>
            </w:tcMar>
          </w:tcPr>
          <w:p w14:paraId="1DB87FD5"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 hours]</w:t>
            </w: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4A0CDDF4"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 hours]</w:t>
            </w: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6AABAFBB"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 hours]</w:t>
            </w: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7818DD2"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w:t>
            </w:r>
          </w:p>
        </w:tc>
      </w:tr>
      <w:tr w:rsidR="002E78AD" w:rsidRPr="00AA4431" w14:paraId="6C148AE3" w14:textId="77777777" w:rsidTr="000A1E70">
        <w:tc>
          <w:tcPr>
            <w:tcW w:w="1620" w:type="dxa"/>
            <w:tcBorders>
              <w:top w:val="single" w:sz="4" w:space="0" w:color="000000"/>
              <w:left w:val="single" w:sz="4" w:space="0" w:color="000000"/>
              <w:bottom w:val="single" w:sz="4" w:space="0" w:color="000000"/>
              <w:right w:val="nil"/>
            </w:tcBorders>
            <w:shd w:val="clear" w:color="auto" w:fill="auto"/>
            <w:tcMar>
              <w:left w:w="103" w:type="dxa"/>
            </w:tcMar>
          </w:tcPr>
          <w:p w14:paraId="1D392ADE" w14:textId="77777777" w:rsidR="002E78AD" w:rsidRPr="00AA4431" w:rsidRDefault="002E78AD" w:rsidP="000A1E70">
            <w:pPr>
              <w:pStyle w:val="Tabletext"/>
              <w:tabs>
                <w:tab w:val="center" w:pos="792"/>
              </w:tabs>
              <w:jc w:val="center"/>
              <w:rPr>
                <w:rFonts w:ascii="Times New Roman" w:hAnsi="Times New Roman" w:cs="Times New Roman"/>
                <w:b/>
                <w:sz w:val="24"/>
                <w:szCs w:val="24"/>
              </w:rPr>
            </w:pPr>
            <w:r w:rsidRPr="00AA4431">
              <w:rPr>
                <w:rFonts w:ascii="Times New Roman" w:hAnsi="Times New Roman" w:cs="Times New Roman"/>
                <w:b/>
                <w:sz w:val="24"/>
                <w:szCs w:val="24"/>
              </w:rPr>
              <w:t>Days</w:t>
            </w:r>
          </w:p>
        </w:tc>
        <w:tc>
          <w:tcPr>
            <w:tcW w:w="1620" w:type="dxa"/>
            <w:tcBorders>
              <w:top w:val="single" w:sz="4" w:space="0" w:color="000000"/>
              <w:left w:val="single" w:sz="4" w:space="0" w:color="000000"/>
              <w:bottom w:val="single" w:sz="4" w:space="0" w:color="000000"/>
              <w:right w:val="nil"/>
            </w:tcBorders>
            <w:shd w:val="clear" w:color="auto" w:fill="auto"/>
            <w:tcMar>
              <w:left w:w="103" w:type="dxa"/>
            </w:tcMar>
          </w:tcPr>
          <w:p w14:paraId="352E42AB"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 days]</w:t>
            </w: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4AC0608E"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 days]</w:t>
            </w: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5144F789"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 days]</w:t>
            </w: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DD91557"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w:t>
            </w:r>
          </w:p>
        </w:tc>
      </w:tr>
      <w:tr w:rsidR="002E78AD" w:rsidRPr="00AA4431" w14:paraId="5735DEC1" w14:textId="77777777" w:rsidTr="000A1E70">
        <w:tc>
          <w:tcPr>
            <w:tcW w:w="1620" w:type="dxa"/>
            <w:tcBorders>
              <w:top w:val="single" w:sz="4" w:space="0" w:color="000000"/>
              <w:left w:val="single" w:sz="4" w:space="0" w:color="000000"/>
              <w:bottom w:val="single" w:sz="4" w:space="0" w:color="000000"/>
              <w:right w:val="nil"/>
            </w:tcBorders>
            <w:shd w:val="clear" w:color="auto" w:fill="auto"/>
            <w:tcMar>
              <w:left w:w="103" w:type="dxa"/>
            </w:tcMar>
          </w:tcPr>
          <w:p w14:paraId="6B210FF6" w14:textId="77777777" w:rsidR="002E78AD" w:rsidRPr="00AA4431" w:rsidRDefault="002E78AD" w:rsidP="000A1E70">
            <w:pPr>
              <w:pStyle w:val="Tabletext"/>
              <w:tabs>
                <w:tab w:val="center" w:pos="792"/>
              </w:tabs>
              <w:jc w:val="center"/>
              <w:rPr>
                <w:rFonts w:ascii="Times New Roman" w:hAnsi="Times New Roman" w:cs="Times New Roman"/>
                <w:b/>
                <w:sz w:val="24"/>
                <w:szCs w:val="24"/>
              </w:rPr>
            </w:pPr>
            <w:r w:rsidRPr="00AA4431">
              <w:rPr>
                <w:rFonts w:ascii="Times New Roman" w:hAnsi="Times New Roman" w:cs="Times New Roman"/>
                <w:b/>
                <w:sz w:val="24"/>
                <w:szCs w:val="24"/>
              </w:rPr>
              <w:t>Budget</w:t>
            </w:r>
          </w:p>
        </w:tc>
        <w:tc>
          <w:tcPr>
            <w:tcW w:w="1620" w:type="dxa"/>
            <w:tcBorders>
              <w:top w:val="single" w:sz="4" w:space="0" w:color="000000"/>
              <w:left w:val="single" w:sz="4" w:space="0" w:color="000000"/>
              <w:bottom w:val="single" w:sz="4" w:space="0" w:color="000000"/>
              <w:right w:val="nil"/>
            </w:tcBorders>
            <w:shd w:val="clear" w:color="auto" w:fill="auto"/>
            <w:tcMar>
              <w:left w:w="103" w:type="dxa"/>
            </w:tcMar>
          </w:tcPr>
          <w:p w14:paraId="6E6E46FA"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[$0,000.00s]</w:t>
            </w: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17A5D358"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[$0,000.00s]</w:t>
            </w:r>
          </w:p>
        </w:tc>
        <w:tc>
          <w:tcPr>
            <w:tcW w:w="1800" w:type="dxa"/>
            <w:tcBorders>
              <w:top w:val="single" w:sz="4" w:space="0" w:color="000000"/>
              <w:left w:val="single" w:sz="4" w:space="0" w:color="000000"/>
              <w:bottom w:val="single" w:sz="4" w:space="0" w:color="000000"/>
              <w:right w:val="nil"/>
            </w:tcBorders>
            <w:shd w:val="clear" w:color="auto" w:fill="auto"/>
            <w:tcMar>
              <w:left w:w="103" w:type="dxa"/>
            </w:tcMar>
          </w:tcPr>
          <w:p w14:paraId="4FA98772"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[$0,000.00s]</w:t>
            </w: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5BE0E43"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[00.0%]</w:t>
            </w:r>
          </w:p>
        </w:tc>
      </w:tr>
    </w:tbl>
    <w:p w14:paraId="48AF77B7" w14:textId="77777777" w:rsidR="002E78AD" w:rsidRPr="00AA4431" w:rsidRDefault="002E78AD" w:rsidP="002E78AD">
      <w:pPr>
        <w:pStyle w:val="Heading1"/>
        <w:rPr>
          <w:sz w:val="24"/>
          <w:szCs w:val="24"/>
        </w:rPr>
      </w:pPr>
      <w:bookmarkStart w:id="12" w:name="__RefHeading___Toc133831866"/>
      <w:bookmarkEnd w:id="12"/>
      <w:r w:rsidRPr="00AA4431">
        <w:rPr>
          <w:sz w:val="24"/>
          <w:szCs w:val="24"/>
        </w:rPr>
        <w:t>Management Effectiveness</w:t>
      </w:r>
    </w:p>
    <w:p w14:paraId="0E908D03" w14:textId="77777777" w:rsidR="002E78AD" w:rsidRPr="00AA4431" w:rsidRDefault="002E78AD" w:rsidP="002E78AD">
      <w:pPr>
        <w:pStyle w:val="InfoBlue"/>
        <w:rPr>
          <w:i w:val="0"/>
          <w:color w:val="auto"/>
          <w:szCs w:val="24"/>
        </w:rPr>
      </w:pPr>
      <w:r w:rsidRPr="00AA4431">
        <w:rPr>
          <w:rFonts w:eastAsia="Arial"/>
          <w:i w:val="0"/>
          <w:color w:val="auto"/>
          <w:szCs w:val="24"/>
        </w:rPr>
        <w:t xml:space="preserve"> </w:t>
      </w:r>
      <w:r w:rsidRPr="00AA4431">
        <w:rPr>
          <w:i w:val="0"/>
          <w:color w:val="auto"/>
          <w:szCs w:val="24"/>
        </w:rPr>
        <w:t>[Summarize how effectively the management needs of the customer and project were met. Highlight the significance of approved changes to the baseline, their impact on the project, and how they were managed. Compare baselines to actual and describe discrepancies. Identify and discuss specific issues that challenged the project/project team. Consider areas such as cost, schedule, scope, quality, risk, issue, change, communication, implementation and transition, regulatory compliance, and overall project team performance.]</w:t>
      </w:r>
    </w:p>
    <w:p w14:paraId="5A7E6449" w14:textId="77777777" w:rsidR="002E78AD" w:rsidRPr="00AA4431" w:rsidRDefault="002E78AD" w:rsidP="002E78AD">
      <w:pPr>
        <w:pStyle w:val="Heading1"/>
        <w:rPr>
          <w:sz w:val="24"/>
          <w:szCs w:val="24"/>
        </w:rPr>
      </w:pPr>
      <w:bookmarkStart w:id="13" w:name="__RefHeading___Toc133831867"/>
      <w:bookmarkEnd w:id="13"/>
      <w:r w:rsidRPr="00AA4431">
        <w:rPr>
          <w:sz w:val="24"/>
          <w:szCs w:val="24"/>
        </w:rPr>
        <w:t>Lessons Learned</w:t>
      </w:r>
    </w:p>
    <w:p w14:paraId="3DDA2733" w14:textId="77777777" w:rsidR="002E78AD" w:rsidRPr="00AA4431" w:rsidRDefault="002E78AD" w:rsidP="002E78AD">
      <w:pPr>
        <w:pStyle w:val="InfoBlue"/>
        <w:rPr>
          <w:i w:val="0"/>
          <w:color w:val="auto"/>
          <w:szCs w:val="24"/>
        </w:rPr>
      </w:pPr>
      <w:r w:rsidRPr="00AA4431">
        <w:rPr>
          <w:i w:val="0"/>
          <w:color w:val="auto"/>
          <w:szCs w:val="24"/>
        </w:rPr>
        <w:t>[Summarize project lessons learned including the cause of issues, reasoning behind the corrective action chosen, and other types of lessons learned. Identify and discuss specific issues that challenged the project/project team.]</w:t>
      </w:r>
    </w:p>
    <w:p w14:paraId="751EB1D5" w14:textId="77777777" w:rsidR="002E78AD" w:rsidRPr="00AA4431" w:rsidRDefault="002E78AD" w:rsidP="002E78AD">
      <w:pPr>
        <w:pStyle w:val="Heading1"/>
        <w:rPr>
          <w:sz w:val="24"/>
          <w:szCs w:val="24"/>
        </w:rPr>
      </w:pPr>
      <w:bookmarkStart w:id="14" w:name="__RefHeading___Toc133831868"/>
      <w:bookmarkEnd w:id="14"/>
      <w:r w:rsidRPr="00AA4431">
        <w:rPr>
          <w:sz w:val="24"/>
          <w:szCs w:val="24"/>
        </w:rPr>
        <w:t>Administrative Closure</w:t>
      </w:r>
    </w:p>
    <w:p w14:paraId="35991E35" w14:textId="77777777" w:rsidR="002E78AD" w:rsidRPr="00AA4431" w:rsidRDefault="002E78AD" w:rsidP="002E78AD">
      <w:pPr>
        <w:pStyle w:val="InfoBlue"/>
        <w:rPr>
          <w:i w:val="0"/>
          <w:color w:val="auto"/>
          <w:szCs w:val="24"/>
        </w:rPr>
      </w:pPr>
      <w:r w:rsidRPr="00AA4431">
        <w:rPr>
          <w:i w:val="0"/>
          <w:color w:val="auto"/>
          <w:szCs w:val="24"/>
        </w:rPr>
        <w:t>[Summarize project administrative closure activities such as procedures to transfer the project products or services to production and/or operations; stakeholder approval for all deliverables; confirmation that the project has met all sponsors, clients, and other stakeholder’s requirements; verification that all deliverables have been provided and accepted; validation that completion and exit criteria have been met; regulatory compliance items.]</w:t>
      </w:r>
    </w:p>
    <w:p w14:paraId="4E28AB66" w14:textId="77777777" w:rsidR="002E78AD" w:rsidRPr="00AA4431" w:rsidRDefault="002E78AD" w:rsidP="002E78AD">
      <w:pPr>
        <w:pStyle w:val="Heading1"/>
        <w:rPr>
          <w:sz w:val="24"/>
          <w:szCs w:val="24"/>
        </w:rPr>
      </w:pPr>
      <w:bookmarkStart w:id="15" w:name="__RefHeading___Toc133831869"/>
      <w:bookmarkEnd w:id="15"/>
      <w:r w:rsidRPr="00AA4431">
        <w:rPr>
          <w:sz w:val="24"/>
          <w:szCs w:val="24"/>
        </w:rPr>
        <w:t>Contract Closure</w:t>
      </w:r>
    </w:p>
    <w:p w14:paraId="09444139" w14:textId="77777777" w:rsidR="002E78AD" w:rsidRPr="00AA4431" w:rsidRDefault="002E78AD" w:rsidP="002E78AD">
      <w:pPr>
        <w:pStyle w:val="InfoBlue"/>
        <w:rPr>
          <w:i w:val="0"/>
          <w:color w:val="auto"/>
          <w:szCs w:val="24"/>
        </w:rPr>
      </w:pPr>
      <w:r w:rsidRPr="00AA4431">
        <w:rPr>
          <w:i w:val="0"/>
          <w:color w:val="auto"/>
          <w:szCs w:val="24"/>
        </w:rPr>
        <w:t>[Summarize project contract closure activities such as formally closing all contracts associated with the completed project.]</w:t>
      </w:r>
    </w:p>
    <w:p w14:paraId="1A86E108" w14:textId="77777777" w:rsidR="002E78AD" w:rsidRPr="00AA4431" w:rsidRDefault="002E78AD" w:rsidP="002E78AD">
      <w:pPr>
        <w:pStyle w:val="Heading1"/>
        <w:rPr>
          <w:sz w:val="24"/>
          <w:szCs w:val="24"/>
        </w:rPr>
      </w:pPr>
      <w:bookmarkStart w:id="16" w:name="__RefHeading___Toc133831870"/>
      <w:bookmarkEnd w:id="16"/>
      <w:r w:rsidRPr="00AA4431">
        <w:rPr>
          <w:sz w:val="24"/>
          <w:szCs w:val="24"/>
        </w:rPr>
        <w:t>Information Distribution &amp; Archive</w:t>
      </w:r>
    </w:p>
    <w:p w14:paraId="4373A1A9" w14:textId="77777777" w:rsidR="002E78AD" w:rsidRPr="00AA4431" w:rsidRDefault="002E78AD" w:rsidP="002E78AD">
      <w:pPr>
        <w:pStyle w:val="InfoBlue"/>
        <w:rPr>
          <w:i w:val="0"/>
          <w:color w:val="auto"/>
          <w:szCs w:val="24"/>
        </w:rPr>
      </w:pPr>
      <w:r w:rsidRPr="00AA4431">
        <w:rPr>
          <w:i w:val="0"/>
          <w:color w:val="auto"/>
          <w:szCs w:val="24"/>
        </w:rPr>
        <w:t xml:space="preserve">[Summarize the data archived in the project repository. The type of information actually archived will differ depending on the scope and type of project. Consider items such as contracts and proposals, business case, charter, scope statement, schedule, budget estimate, </w:t>
      </w:r>
      <w:r w:rsidRPr="00AA4431">
        <w:rPr>
          <w:i w:val="0"/>
          <w:color w:val="auto"/>
          <w:szCs w:val="24"/>
        </w:rPr>
        <w:lastRenderedPageBreak/>
        <w:t>project management documents, surveys, status reports, checklists, and emails.]</w:t>
      </w:r>
    </w:p>
    <w:p w14:paraId="460D9B3F" w14:textId="77777777" w:rsidR="002E78AD" w:rsidRPr="00AA4431" w:rsidRDefault="002E78AD" w:rsidP="002E78AD">
      <w:pPr>
        <w:pStyle w:val="InfoBlue"/>
        <w:rPr>
          <w:i w:val="0"/>
          <w:color w:val="auto"/>
          <w:szCs w:val="24"/>
        </w:rPr>
      </w:pPr>
      <w:r w:rsidRPr="00AA4431">
        <w:rPr>
          <w:i w:val="0"/>
          <w:color w:val="auto"/>
          <w:szCs w:val="24"/>
        </w:rPr>
        <w:br/>
        <w:t>[Archived items distributed to individual upon project close out. Note that this list may include individual without access to the project’s archive repository. This should be considered when deciding on an appropriate distribution medium.]</w:t>
      </w:r>
    </w:p>
    <w:tbl>
      <w:tblPr>
        <w:tblW w:w="0" w:type="auto"/>
        <w:tblInd w:w="643" w:type="dxa"/>
        <w:tblBorders>
          <w:top w:val="single" w:sz="4" w:space="0" w:color="000000"/>
          <w:left w:val="single" w:sz="4" w:space="0" w:color="000000"/>
          <w:bottom w:val="single" w:sz="4" w:space="0" w:color="000000"/>
          <w:right w:val="nil"/>
          <w:insideH w:val="single" w:sz="4" w:space="0" w:color="000000"/>
          <w:insideV w:val="nil"/>
        </w:tblBorders>
        <w:tblCellMar>
          <w:left w:w="103" w:type="dxa"/>
        </w:tblCellMar>
        <w:tblLook w:val="04A0" w:firstRow="1" w:lastRow="0" w:firstColumn="1" w:lastColumn="0" w:noHBand="0" w:noVBand="1"/>
      </w:tblPr>
      <w:tblGrid>
        <w:gridCol w:w="1980"/>
        <w:gridCol w:w="2340"/>
        <w:gridCol w:w="4150"/>
      </w:tblGrid>
      <w:tr w:rsidR="002E78AD" w:rsidRPr="00AA4431" w14:paraId="28D22BE3" w14:textId="77777777" w:rsidTr="000A1E70">
        <w:tc>
          <w:tcPr>
            <w:tcW w:w="1980" w:type="dxa"/>
            <w:tcBorders>
              <w:top w:val="single" w:sz="4" w:space="0" w:color="000000"/>
              <w:left w:val="single" w:sz="4" w:space="0" w:color="000000"/>
              <w:bottom w:val="single" w:sz="4" w:space="0" w:color="000000"/>
              <w:right w:val="nil"/>
            </w:tcBorders>
            <w:shd w:val="clear" w:color="auto" w:fill="D9D9D9"/>
            <w:tcMar>
              <w:left w:w="103" w:type="dxa"/>
            </w:tcMar>
          </w:tcPr>
          <w:p w14:paraId="1309AB56" w14:textId="77777777" w:rsidR="002E78AD" w:rsidRPr="00AA4431" w:rsidRDefault="002E78AD" w:rsidP="000A1E70">
            <w:pPr>
              <w:pStyle w:val="tabletxt"/>
              <w:jc w:val="center"/>
              <w:rPr>
                <w:rFonts w:cs="Times New Roman"/>
                <w:b/>
                <w:bCs/>
                <w:sz w:val="24"/>
                <w:szCs w:val="24"/>
              </w:rPr>
            </w:pPr>
            <w:r w:rsidRPr="00AA4431">
              <w:rPr>
                <w:rFonts w:cs="Times New Roman"/>
                <w:b/>
                <w:bCs/>
                <w:sz w:val="24"/>
                <w:szCs w:val="24"/>
              </w:rPr>
              <w:t>Item</w:t>
            </w:r>
          </w:p>
        </w:tc>
        <w:tc>
          <w:tcPr>
            <w:tcW w:w="2340" w:type="dxa"/>
            <w:tcBorders>
              <w:top w:val="single" w:sz="4" w:space="0" w:color="000000"/>
              <w:left w:val="single" w:sz="4" w:space="0" w:color="000000"/>
              <w:bottom w:val="single" w:sz="4" w:space="0" w:color="000000"/>
              <w:right w:val="nil"/>
            </w:tcBorders>
            <w:shd w:val="clear" w:color="auto" w:fill="D9D9D9"/>
            <w:tcMar>
              <w:left w:w="103" w:type="dxa"/>
            </w:tcMar>
          </w:tcPr>
          <w:p w14:paraId="74FEC7D9" w14:textId="77777777" w:rsidR="002E78AD" w:rsidRPr="00AA4431" w:rsidRDefault="002E78AD" w:rsidP="000A1E70">
            <w:pPr>
              <w:pStyle w:val="tabletxt"/>
              <w:jc w:val="center"/>
              <w:rPr>
                <w:rFonts w:cs="Times New Roman"/>
                <w:b/>
                <w:bCs/>
                <w:sz w:val="24"/>
                <w:szCs w:val="24"/>
              </w:rPr>
            </w:pPr>
            <w:r w:rsidRPr="00AA4431">
              <w:rPr>
                <w:rFonts w:cs="Times New Roman"/>
                <w:b/>
                <w:bCs/>
                <w:sz w:val="24"/>
                <w:szCs w:val="24"/>
              </w:rPr>
              <w:t>Distribution List</w:t>
            </w:r>
          </w:p>
        </w:tc>
        <w:tc>
          <w:tcPr>
            <w:tcW w:w="4150"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6D45C637" w14:textId="77777777" w:rsidR="002E78AD" w:rsidRPr="00AA4431" w:rsidRDefault="002E78AD" w:rsidP="000A1E70">
            <w:pPr>
              <w:pStyle w:val="tabletxt"/>
              <w:jc w:val="center"/>
              <w:rPr>
                <w:rFonts w:cs="Times New Roman"/>
                <w:b/>
                <w:bCs/>
                <w:sz w:val="24"/>
                <w:szCs w:val="24"/>
              </w:rPr>
            </w:pPr>
            <w:r w:rsidRPr="00AA4431">
              <w:rPr>
                <w:rFonts w:cs="Times New Roman"/>
                <w:b/>
                <w:bCs/>
                <w:sz w:val="24"/>
                <w:szCs w:val="24"/>
              </w:rPr>
              <w:t>Distribution Medium</w:t>
            </w:r>
          </w:p>
        </w:tc>
      </w:tr>
      <w:tr w:rsidR="002E78AD" w:rsidRPr="00AA4431" w14:paraId="71DA3CCB" w14:textId="77777777" w:rsidTr="000A1E70">
        <w:tc>
          <w:tcPr>
            <w:tcW w:w="1980" w:type="dxa"/>
            <w:tcBorders>
              <w:top w:val="single" w:sz="4" w:space="0" w:color="000000"/>
              <w:left w:val="single" w:sz="4" w:space="0" w:color="000000"/>
              <w:bottom w:val="single" w:sz="4" w:space="0" w:color="000000"/>
              <w:right w:val="nil"/>
            </w:tcBorders>
            <w:shd w:val="clear" w:color="auto" w:fill="auto"/>
            <w:tcMar>
              <w:left w:w="103" w:type="dxa"/>
            </w:tcMar>
          </w:tcPr>
          <w:p w14:paraId="21EA5957"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[Archived Item]</w:t>
            </w:r>
          </w:p>
        </w:tc>
        <w:tc>
          <w:tcPr>
            <w:tcW w:w="2340" w:type="dxa"/>
            <w:tcBorders>
              <w:top w:val="single" w:sz="4" w:space="0" w:color="000000"/>
              <w:left w:val="single" w:sz="4" w:space="0" w:color="000000"/>
              <w:bottom w:val="single" w:sz="4" w:space="0" w:color="000000"/>
              <w:right w:val="nil"/>
            </w:tcBorders>
            <w:shd w:val="clear" w:color="auto" w:fill="auto"/>
            <w:tcMar>
              <w:left w:w="103" w:type="dxa"/>
            </w:tcMar>
          </w:tcPr>
          <w:p w14:paraId="36722916"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[name]</w:t>
            </w:r>
          </w:p>
        </w:tc>
        <w:tc>
          <w:tcPr>
            <w:tcW w:w="41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49EF999" w14:textId="0BE65960" w:rsidR="002E78AD" w:rsidRPr="00AA4431" w:rsidRDefault="0004357E" w:rsidP="000A1E70">
            <w:pPr>
              <w:pStyle w:val="InfoBlue"/>
              <w:spacing w:after="0"/>
              <w:ind w:left="0"/>
              <w:rPr>
                <w:i w:val="0"/>
                <w:color w:val="auto"/>
                <w:szCs w:val="24"/>
              </w:rPr>
            </w:pPr>
            <w:r>
              <w:rPr>
                <w:i w:val="0"/>
                <w:color w:val="auto"/>
                <w:szCs w:val="24"/>
              </w:rPr>
              <w:t>[Email</w:t>
            </w:r>
            <w:r w:rsidR="002E78AD" w:rsidRPr="00AA4431">
              <w:rPr>
                <w:i w:val="0"/>
                <w:color w:val="auto"/>
                <w:szCs w:val="24"/>
              </w:rPr>
              <w:t xml:space="preserve">, </w:t>
            </w:r>
            <w:r w:rsidR="00EF41AF">
              <w:rPr>
                <w:i w:val="0"/>
                <w:color w:val="auto"/>
                <w:szCs w:val="24"/>
              </w:rPr>
              <w:t xml:space="preserve">google docs, </w:t>
            </w:r>
            <w:r w:rsidR="002E78AD" w:rsidRPr="00AA4431">
              <w:rPr>
                <w:i w:val="0"/>
                <w:color w:val="auto"/>
                <w:szCs w:val="24"/>
              </w:rPr>
              <w:t xml:space="preserve">website, </w:t>
            </w:r>
            <w:r w:rsidR="00CC67E3" w:rsidRPr="00AA4431">
              <w:rPr>
                <w:i w:val="0"/>
                <w:color w:val="auto"/>
                <w:szCs w:val="24"/>
              </w:rPr>
              <w:t>etc.</w:t>
            </w:r>
            <w:r w:rsidR="002E78AD" w:rsidRPr="00AA4431">
              <w:rPr>
                <w:i w:val="0"/>
                <w:color w:val="auto"/>
                <w:szCs w:val="24"/>
              </w:rPr>
              <w:t>]</w:t>
            </w:r>
          </w:p>
        </w:tc>
      </w:tr>
      <w:tr w:rsidR="002E78AD" w:rsidRPr="00AA4431" w14:paraId="54B9B59B" w14:textId="77777777" w:rsidTr="000A1E70">
        <w:tc>
          <w:tcPr>
            <w:tcW w:w="1980" w:type="dxa"/>
            <w:tcBorders>
              <w:top w:val="single" w:sz="4" w:space="0" w:color="000000"/>
              <w:left w:val="single" w:sz="4" w:space="0" w:color="000000"/>
              <w:bottom w:val="single" w:sz="4" w:space="0" w:color="000000"/>
              <w:right w:val="nil"/>
            </w:tcBorders>
            <w:shd w:val="clear" w:color="auto" w:fill="auto"/>
            <w:tcMar>
              <w:left w:w="103" w:type="dxa"/>
            </w:tcMar>
          </w:tcPr>
          <w:p w14:paraId="5C5B2C42"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[Archived Item]</w:t>
            </w:r>
          </w:p>
        </w:tc>
        <w:tc>
          <w:tcPr>
            <w:tcW w:w="2340" w:type="dxa"/>
            <w:tcBorders>
              <w:top w:val="single" w:sz="4" w:space="0" w:color="000000"/>
              <w:left w:val="single" w:sz="4" w:space="0" w:color="000000"/>
              <w:bottom w:val="single" w:sz="4" w:space="0" w:color="000000"/>
              <w:right w:val="nil"/>
            </w:tcBorders>
            <w:shd w:val="clear" w:color="auto" w:fill="auto"/>
            <w:tcMar>
              <w:left w:w="103" w:type="dxa"/>
            </w:tcMar>
          </w:tcPr>
          <w:p w14:paraId="30BDCB33" w14:textId="77777777" w:rsidR="002E78AD" w:rsidRPr="00AA4431" w:rsidRDefault="002E78AD" w:rsidP="000A1E70">
            <w:pPr>
              <w:pStyle w:val="InfoBlue"/>
              <w:spacing w:after="0"/>
              <w:ind w:left="0"/>
              <w:jc w:val="center"/>
              <w:rPr>
                <w:i w:val="0"/>
                <w:color w:val="auto"/>
                <w:szCs w:val="24"/>
              </w:rPr>
            </w:pPr>
            <w:r w:rsidRPr="00AA4431">
              <w:rPr>
                <w:i w:val="0"/>
                <w:color w:val="auto"/>
                <w:szCs w:val="24"/>
              </w:rPr>
              <w:t>[name]</w:t>
            </w:r>
          </w:p>
        </w:tc>
        <w:tc>
          <w:tcPr>
            <w:tcW w:w="41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C293A97" w14:textId="1EFF7744" w:rsidR="002E78AD" w:rsidRPr="00AA4431" w:rsidRDefault="0004357E" w:rsidP="000A1E70">
            <w:pPr>
              <w:pStyle w:val="InfoBlue"/>
              <w:spacing w:after="0"/>
              <w:ind w:left="0"/>
              <w:rPr>
                <w:i w:val="0"/>
                <w:color w:val="auto"/>
                <w:szCs w:val="24"/>
              </w:rPr>
            </w:pPr>
            <w:r>
              <w:rPr>
                <w:i w:val="0"/>
                <w:color w:val="auto"/>
                <w:szCs w:val="24"/>
              </w:rPr>
              <w:t>[Email</w:t>
            </w:r>
            <w:r w:rsidR="002E78AD" w:rsidRPr="00AA4431">
              <w:rPr>
                <w:i w:val="0"/>
                <w:color w:val="auto"/>
                <w:szCs w:val="24"/>
              </w:rPr>
              <w:t xml:space="preserve">, </w:t>
            </w:r>
            <w:r w:rsidR="00EF41AF">
              <w:rPr>
                <w:i w:val="0"/>
                <w:color w:val="auto"/>
                <w:szCs w:val="24"/>
              </w:rPr>
              <w:t xml:space="preserve">google docs, </w:t>
            </w:r>
            <w:r w:rsidR="002E78AD" w:rsidRPr="00AA4431">
              <w:rPr>
                <w:i w:val="0"/>
                <w:color w:val="auto"/>
                <w:szCs w:val="24"/>
              </w:rPr>
              <w:t xml:space="preserve">website, </w:t>
            </w:r>
            <w:r w:rsidR="00CC67E3" w:rsidRPr="00AA4431">
              <w:rPr>
                <w:i w:val="0"/>
                <w:color w:val="auto"/>
                <w:szCs w:val="24"/>
              </w:rPr>
              <w:t>etc.</w:t>
            </w:r>
            <w:r w:rsidR="002E78AD" w:rsidRPr="00AA4431">
              <w:rPr>
                <w:i w:val="0"/>
                <w:color w:val="auto"/>
                <w:szCs w:val="24"/>
              </w:rPr>
              <w:t>]</w:t>
            </w:r>
          </w:p>
        </w:tc>
      </w:tr>
    </w:tbl>
    <w:p w14:paraId="42D5780A" w14:textId="16830D28" w:rsidR="002E78AD" w:rsidRPr="00AA4431" w:rsidRDefault="002E78AD" w:rsidP="002E78AD">
      <w:pPr>
        <w:pStyle w:val="Appendix"/>
        <w:pageBreakBefore/>
        <w:jc w:val="left"/>
        <w:rPr>
          <w:sz w:val="24"/>
          <w:szCs w:val="24"/>
        </w:rPr>
      </w:pPr>
      <w:r w:rsidRPr="00AA4431">
        <w:rPr>
          <w:sz w:val="24"/>
          <w:szCs w:val="24"/>
        </w:rPr>
        <w:lastRenderedPageBreak/>
        <w:t xml:space="preserve">Appendix </w:t>
      </w:r>
      <w:r w:rsidR="00EF41AF">
        <w:rPr>
          <w:sz w:val="24"/>
          <w:szCs w:val="24"/>
        </w:rPr>
        <w:t>D</w:t>
      </w:r>
      <w:r w:rsidRPr="00AA4431">
        <w:rPr>
          <w:sz w:val="24"/>
          <w:szCs w:val="24"/>
        </w:rPr>
        <w:t>: Project Close-Out Approval</w:t>
      </w:r>
    </w:p>
    <w:p w14:paraId="126AEE1A" w14:textId="77777777" w:rsidR="002E78AD" w:rsidRPr="00AA4431" w:rsidRDefault="002E78AD" w:rsidP="002E78AD">
      <w:pPr>
        <w:rPr>
          <w:rFonts w:ascii="Times New Roman" w:hAnsi="Times New Roman"/>
          <w:sz w:val="24"/>
          <w:szCs w:val="24"/>
        </w:rPr>
      </w:pPr>
      <w:r w:rsidRPr="00AA4431">
        <w:rPr>
          <w:rFonts w:ascii="Times New Roman" w:hAnsi="Times New Roman"/>
          <w:sz w:val="24"/>
          <w:szCs w:val="24"/>
        </w:rPr>
        <w:t xml:space="preserve">The undersigned acknowledge they have reviewed the </w:t>
      </w:r>
      <w:r w:rsidRPr="00AA4431">
        <w:rPr>
          <w:rFonts w:ascii="Times New Roman" w:hAnsi="Times New Roman"/>
          <w:b/>
          <w:sz w:val="24"/>
          <w:szCs w:val="24"/>
        </w:rPr>
        <w:t>Project Close-Out Form</w:t>
      </w:r>
      <w:r w:rsidRPr="00AA4431">
        <w:rPr>
          <w:rFonts w:ascii="Times New Roman" w:hAnsi="Times New Roman"/>
          <w:sz w:val="24"/>
          <w:szCs w:val="24"/>
        </w:rPr>
        <w:t xml:space="preserve"> and agree with the approach it presents. Changes to this </w:t>
      </w:r>
      <w:r w:rsidRPr="00AA4431">
        <w:rPr>
          <w:rFonts w:ascii="Times New Roman" w:hAnsi="Times New Roman"/>
          <w:b/>
          <w:sz w:val="24"/>
          <w:szCs w:val="24"/>
        </w:rPr>
        <w:t>Project Close-Out Form</w:t>
      </w:r>
      <w:r w:rsidRPr="00AA4431">
        <w:rPr>
          <w:rFonts w:ascii="Times New Roman" w:hAnsi="Times New Roman"/>
          <w:sz w:val="24"/>
          <w:szCs w:val="24"/>
        </w:rPr>
        <w:t xml:space="preserve"> will be coordinated with and approved by the undersigned or their designated representatives.</w:t>
      </w:r>
    </w:p>
    <w:p w14:paraId="2B3D2673" w14:textId="77777777" w:rsidR="002E78AD" w:rsidRPr="00AA4431" w:rsidRDefault="002E78AD" w:rsidP="002E78AD">
      <w:pPr>
        <w:pStyle w:val="InfoBlue"/>
        <w:rPr>
          <w:i w:val="0"/>
          <w:color w:val="auto"/>
          <w:szCs w:val="24"/>
        </w:rPr>
      </w:pPr>
      <w:r w:rsidRPr="00AA4431">
        <w:rPr>
          <w:i w:val="0"/>
          <w:color w:val="auto"/>
          <w:szCs w:val="24"/>
        </w:rPr>
        <w:t>[List the individuals whose signatures are required.  Examples of such individuals are Project Sponsor, Business Steward, Technical Steward and Project Manager. Add additional signature lines as necessary.]</w:t>
      </w:r>
    </w:p>
    <w:p w14:paraId="63F8DCCC" w14:textId="77777777" w:rsidR="002E78AD" w:rsidRPr="00AA4431" w:rsidRDefault="002E78AD" w:rsidP="002E78AD">
      <w:pPr>
        <w:tabs>
          <w:tab w:val="left" w:leader="underscore" w:pos="5760"/>
          <w:tab w:val="left" w:leader="underscore" w:pos="9000"/>
        </w:tabs>
        <w:spacing w:before="20" w:after="20"/>
        <w:rPr>
          <w:rFonts w:ascii="Times New Roman" w:hAnsi="Times New Roman"/>
          <w:sz w:val="24"/>
          <w:szCs w:val="24"/>
        </w:rPr>
      </w:pPr>
    </w:p>
    <w:tbl>
      <w:tblPr>
        <w:tblW w:w="0" w:type="auto"/>
        <w:tblInd w:w="648" w:type="dxa"/>
        <w:tblBorders>
          <w:top w:val="nil"/>
          <w:left w:val="nil"/>
          <w:bottom w:val="nil"/>
          <w:right w:val="nil"/>
          <w:insideH w:val="nil"/>
          <w:insideV w:val="nil"/>
        </w:tblBorders>
        <w:tblLook w:val="04A0" w:firstRow="1" w:lastRow="0" w:firstColumn="1" w:lastColumn="0" w:noHBand="0" w:noVBand="1"/>
      </w:tblPr>
      <w:tblGrid>
        <w:gridCol w:w="1608"/>
        <w:gridCol w:w="4433"/>
        <w:gridCol w:w="897"/>
        <w:gridCol w:w="1774"/>
      </w:tblGrid>
      <w:tr w:rsidR="002E78AD" w:rsidRPr="00AA4431" w14:paraId="48F8EDCB" w14:textId="77777777" w:rsidTr="000A1E70">
        <w:tc>
          <w:tcPr>
            <w:tcW w:w="1615" w:type="dxa"/>
            <w:tcBorders>
              <w:top w:val="nil"/>
              <w:left w:val="nil"/>
              <w:bottom w:val="nil"/>
              <w:right w:val="nil"/>
            </w:tcBorders>
            <w:shd w:val="clear" w:color="auto" w:fill="auto"/>
          </w:tcPr>
          <w:p w14:paraId="5D3B61D6" w14:textId="77777777" w:rsidR="002E78AD" w:rsidRPr="00AA4431" w:rsidRDefault="002E78AD" w:rsidP="000A1E70">
            <w:pPr>
              <w:spacing w:before="20" w:after="20"/>
              <w:rPr>
                <w:rFonts w:ascii="Times New Roman" w:hAnsi="Times New Roman"/>
                <w:sz w:val="24"/>
                <w:szCs w:val="24"/>
              </w:rPr>
            </w:pPr>
            <w:r w:rsidRPr="00AA4431">
              <w:rPr>
                <w:rFonts w:ascii="Times New Roman" w:hAnsi="Times New Roman"/>
                <w:sz w:val="24"/>
                <w:szCs w:val="24"/>
              </w:rPr>
              <w:t>Signature:</w:t>
            </w:r>
          </w:p>
        </w:tc>
        <w:tc>
          <w:tcPr>
            <w:tcW w:w="4505" w:type="dxa"/>
            <w:tcBorders>
              <w:top w:val="nil"/>
              <w:left w:val="nil"/>
              <w:bottom w:val="single" w:sz="4" w:space="0" w:color="000000"/>
              <w:right w:val="nil"/>
            </w:tcBorders>
            <w:shd w:val="clear" w:color="auto" w:fill="auto"/>
          </w:tcPr>
          <w:p w14:paraId="4A2545E1" w14:textId="77777777" w:rsidR="002E78AD" w:rsidRPr="00AA4431" w:rsidRDefault="002E78AD" w:rsidP="000A1E70">
            <w:pPr>
              <w:snapToGrid w:val="0"/>
              <w:rPr>
                <w:rFonts w:ascii="Times New Roman" w:hAnsi="Times New Roman"/>
                <w:sz w:val="24"/>
                <w:szCs w:val="24"/>
              </w:rPr>
            </w:pPr>
          </w:p>
        </w:tc>
        <w:tc>
          <w:tcPr>
            <w:tcW w:w="900" w:type="dxa"/>
            <w:tcBorders>
              <w:top w:val="nil"/>
              <w:left w:val="nil"/>
              <w:bottom w:val="nil"/>
              <w:right w:val="nil"/>
            </w:tcBorders>
            <w:shd w:val="clear" w:color="auto" w:fill="auto"/>
          </w:tcPr>
          <w:p w14:paraId="12F69B3D" w14:textId="77777777" w:rsidR="002E78AD" w:rsidRPr="00AA4431" w:rsidRDefault="002E78AD" w:rsidP="000A1E70">
            <w:pPr>
              <w:rPr>
                <w:rFonts w:ascii="Times New Roman" w:hAnsi="Times New Roman"/>
                <w:sz w:val="24"/>
                <w:szCs w:val="24"/>
              </w:rPr>
            </w:pPr>
            <w:r w:rsidRPr="00AA4431">
              <w:rPr>
                <w:rFonts w:ascii="Times New Roman" w:hAnsi="Times New Roman"/>
                <w:sz w:val="24"/>
                <w:szCs w:val="24"/>
              </w:rPr>
              <w:t>Date:</w:t>
            </w:r>
          </w:p>
        </w:tc>
        <w:tc>
          <w:tcPr>
            <w:tcW w:w="1800" w:type="dxa"/>
            <w:tcBorders>
              <w:top w:val="nil"/>
              <w:left w:val="nil"/>
              <w:bottom w:val="single" w:sz="4" w:space="0" w:color="000000"/>
              <w:right w:val="nil"/>
            </w:tcBorders>
            <w:shd w:val="clear" w:color="auto" w:fill="auto"/>
          </w:tcPr>
          <w:p w14:paraId="19AE261D" w14:textId="77777777" w:rsidR="002E78AD" w:rsidRPr="00AA4431" w:rsidRDefault="002E78AD" w:rsidP="000A1E70">
            <w:pPr>
              <w:snapToGrid w:val="0"/>
              <w:rPr>
                <w:rFonts w:ascii="Times New Roman" w:hAnsi="Times New Roman"/>
                <w:sz w:val="24"/>
                <w:szCs w:val="24"/>
              </w:rPr>
            </w:pPr>
          </w:p>
        </w:tc>
      </w:tr>
      <w:tr w:rsidR="002E78AD" w:rsidRPr="00AA4431" w14:paraId="4656FD15" w14:textId="77777777" w:rsidTr="000A1E70">
        <w:tc>
          <w:tcPr>
            <w:tcW w:w="1615" w:type="dxa"/>
            <w:tcBorders>
              <w:top w:val="nil"/>
              <w:left w:val="nil"/>
              <w:bottom w:val="nil"/>
              <w:right w:val="nil"/>
            </w:tcBorders>
            <w:shd w:val="clear" w:color="auto" w:fill="auto"/>
          </w:tcPr>
          <w:p w14:paraId="10C7549F" w14:textId="77777777" w:rsidR="002E78AD" w:rsidRPr="00AA4431" w:rsidRDefault="002E78AD" w:rsidP="000A1E70">
            <w:pPr>
              <w:spacing w:before="20" w:after="20"/>
              <w:rPr>
                <w:rFonts w:ascii="Times New Roman" w:hAnsi="Times New Roman"/>
                <w:sz w:val="24"/>
                <w:szCs w:val="24"/>
              </w:rPr>
            </w:pPr>
            <w:r w:rsidRPr="00AA4431">
              <w:rPr>
                <w:rFonts w:ascii="Times New Roman" w:hAnsi="Times New Roman"/>
                <w:sz w:val="24"/>
                <w:szCs w:val="24"/>
              </w:rPr>
              <w:t>Print Name:</w:t>
            </w:r>
          </w:p>
        </w:tc>
        <w:tc>
          <w:tcPr>
            <w:tcW w:w="4505" w:type="dxa"/>
            <w:tcBorders>
              <w:top w:val="single" w:sz="4" w:space="0" w:color="000000"/>
              <w:left w:val="nil"/>
              <w:bottom w:val="single" w:sz="4" w:space="0" w:color="000000"/>
              <w:right w:val="nil"/>
            </w:tcBorders>
            <w:shd w:val="clear" w:color="auto" w:fill="auto"/>
          </w:tcPr>
          <w:p w14:paraId="4A06235D" w14:textId="77777777" w:rsidR="002E78AD" w:rsidRPr="00AA4431" w:rsidRDefault="002E78AD" w:rsidP="000A1E70">
            <w:pPr>
              <w:snapToGrid w:val="0"/>
              <w:rPr>
                <w:rFonts w:ascii="Times New Roman" w:hAnsi="Times New Roman"/>
                <w:sz w:val="24"/>
                <w:szCs w:val="24"/>
              </w:rPr>
            </w:pPr>
          </w:p>
        </w:tc>
        <w:tc>
          <w:tcPr>
            <w:tcW w:w="900" w:type="dxa"/>
            <w:tcBorders>
              <w:top w:val="nil"/>
              <w:left w:val="nil"/>
              <w:bottom w:val="nil"/>
              <w:right w:val="nil"/>
            </w:tcBorders>
            <w:shd w:val="clear" w:color="auto" w:fill="auto"/>
          </w:tcPr>
          <w:p w14:paraId="68878B30" w14:textId="77777777" w:rsidR="002E78AD" w:rsidRPr="00AA4431" w:rsidRDefault="002E78AD" w:rsidP="000A1E70">
            <w:pPr>
              <w:snapToGrid w:val="0"/>
              <w:rPr>
                <w:rFonts w:ascii="Times New Roman" w:hAnsi="Times New Roman"/>
                <w:sz w:val="24"/>
                <w:szCs w:val="24"/>
              </w:rPr>
            </w:pPr>
          </w:p>
        </w:tc>
        <w:tc>
          <w:tcPr>
            <w:tcW w:w="1800" w:type="dxa"/>
            <w:tcBorders>
              <w:top w:val="single" w:sz="4" w:space="0" w:color="000000"/>
              <w:left w:val="nil"/>
              <w:bottom w:val="nil"/>
              <w:right w:val="nil"/>
            </w:tcBorders>
            <w:shd w:val="clear" w:color="auto" w:fill="auto"/>
          </w:tcPr>
          <w:p w14:paraId="32F39990" w14:textId="77777777" w:rsidR="002E78AD" w:rsidRPr="00AA4431" w:rsidRDefault="002E78AD" w:rsidP="000A1E70">
            <w:pPr>
              <w:snapToGrid w:val="0"/>
              <w:rPr>
                <w:rFonts w:ascii="Times New Roman" w:hAnsi="Times New Roman"/>
                <w:sz w:val="24"/>
                <w:szCs w:val="24"/>
              </w:rPr>
            </w:pPr>
          </w:p>
        </w:tc>
      </w:tr>
      <w:tr w:rsidR="002E78AD" w:rsidRPr="00AA4431" w14:paraId="056158B1" w14:textId="77777777" w:rsidTr="000A1E70">
        <w:tc>
          <w:tcPr>
            <w:tcW w:w="1615" w:type="dxa"/>
            <w:tcBorders>
              <w:top w:val="nil"/>
              <w:left w:val="nil"/>
              <w:bottom w:val="nil"/>
              <w:right w:val="nil"/>
            </w:tcBorders>
            <w:shd w:val="clear" w:color="auto" w:fill="auto"/>
          </w:tcPr>
          <w:p w14:paraId="1237EB51" w14:textId="77777777" w:rsidR="002E78AD" w:rsidRPr="00AA4431" w:rsidRDefault="002E78AD" w:rsidP="000A1E70">
            <w:pPr>
              <w:spacing w:before="20" w:after="20"/>
              <w:rPr>
                <w:rFonts w:ascii="Times New Roman" w:hAnsi="Times New Roman"/>
                <w:sz w:val="24"/>
                <w:szCs w:val="24"/>
              </w:rPr>
            </w:pPr>
            <w:r w:rsidRPr="00AA4431">
              <w:rPr>
                <w:rFonts w:ascii="Times New Roman" w:hAnsi="Times New Roman"/>
                <w:sz w:val="24"/>
                <w:szCs w:val="24"/>
              </w:rPr>
              <w:t>Title:</w:t>
            </w:r>
          </w:p>
        </w:tc>
        <w:tc>
          <w:tcPr>
            <w:tcW w:w="4505" w:type="dxa"/>
            <w:tcBorders>
              <w:top w:val="single" w:sz="4" w:space="0" w:color="000000"/>
              <w:left w:val="nil"/>
              <w:bottom w:val="single" w:sz="4" w:space="0" w:color="000000"/>
              <w:right w:val="nil"/>
            </w:tcBorders>
            <w:shd w:val="clear" w:color="auto" w:fill="auto"/>
          </w:tcPr>
          <w:p w14:paraId="064B505B" w14:textId="77777777" w:rsidR="002E78AD" w:rsidRPr="00AA4431" w:rsidRDefault="002E78AD" w:rsidP="000A1E70">
            <w:pPr>
              <w:snapToGrid w:val="0"/>
              <w:rPr>
                <w:rFonts w:ascii="Times New Roman" w:hAnsi="Times New Roman"/>
                <w:sz w:val="24"/>
                <w:szCs w:val="24"/>
              </w:rPr>
            </w:pPr>
          </w:p>
        </w:tc>
        <w:tc>
          <w:tcPr>
            <w:tcW w:w="900" w:type="dxa"/>
            <w:tcBorders>
              <w:top w:val="nil"/>
              <w:left w:val="nil"/>
              <w:bottom w:val="nil"/>
              <w:right w:val="nil"/>
            </w:tcBorders>
            <w:shd w:val="clear" w:color="auto" w:fill="auto"/>
          </w:tcPr>
          <w:p w14:paraId="125662F1" w14:textId="77777777" w:rsidR="002E78AD" w:rsidRPr="00AA4431" w:rsidRDefault="002E78AD" w:rsidP="000A1E70">
            <w:pPr>
              <w:snapToGrid w:val="0"/>
              <w:rPr>
                <w:rFonts w:ascii="Times New Roman" w:hAnsi="Times New Roman"/>
                <w:sz w:val="24"/>
                <w:szCs w:val="24"/>
              </w:rPr>
            </w:pPr>
          </w:p>
        </w:tc>
        <w:tc>
          <w:tcPr>
            <w:tcW w:w="1800" w:type="dxa"/>
            <w:tcBorders>
              <w:top w:val="nil"/>
              <w:left w:val="nil"/>
              <w:bottom w:val="nil"/>
              <w:right w:val="nil"/>
            </w:tcBorders>
            <w:shd w:val="clear" w:color="auto" w:fill="auto"/>
          </w:tcPr>
          <w:p w14:paraId="171E6DA7" w14:textId="77777777" w:rsidR="002E78AD" w:rsidRPr="00AA4431" w:rsidRDefault="002E78AD" w:rsidP="000A1E70">
            <w:pPr>
              <w:snapToGrid w:val="0"/>
              <w:rPr>
                <w:rFonts w:ascii="Times New Roman" w:hAnsi="Times New Roman"/>
                <w:sz w:val="24"/>
                <w:szCs w:val="24"/>
              </w:rPr>
            </w:pPr>
          </w:p>
        </w:tc>
      </w:tr>
      <w:tr w:rsidR="002E78AD" w:rsidRPr="00AA4431" w14:paraId="2AAC8DA9" w14:textId="77777777" w:rsidTr="000A1E70">
        <w:tc>
          <w:tcPr>
            <w:tcW w:w="1615" w:type="dxa"/>
            <w:tcBorders>
              <w:top w:val="nil"/>
              <w:left w:val="nil"/>
              <w:bottom w:val="nil"/>
              <w:right w:val="nil"/>
            </w:tcBorders>
            <w:shd w:val="clear" w:color="auto" w:fill="auto"/>
          </w:tcPr>
          <w:p w14:paraId="02943A8C" w14:textId="77777777" w:rsidR="002E78AD" w:rsidRPr="00AA4431" w:rsidRDefault="002E78AD" w:rsidP="000A1E70">
            <w:pPr>
              <w:spacing w:before="20" w:after="20"/>
              <w:rPr>
                <w:rFonts w:ascii="Times New Roman" w:hAnsi="Times New Roman"/>
                <w:sz w:val="24"/>
                <w:szCs w:val="24"/>
              </w:rPr>
            </w:pPr>
            <w:r w:rsidRPr="00AA4431">
              <w:rPr>
                <w:rFonts w:ascii="Times New Roman" w:hAnsi="Times New Roman"/>
                <w:sz w:val="24"/>
                <w:szCs w:val="24"/>
              </w:rPr>
              <w:t>Role:</w:t>
            </w:r>
          </w:p>
        </w:tc>
        <w:tc>
          <w:tcPr>
            <w:tcW w:w="4505" w:type="dxa"/>
            <w:tcBorders>
              <w:top w:val="single" w:sz="4" w:space="0" w:color="000000"/>
              <w:left w:val="nil"/>
              <w:bottom w:val="single" w:sz="4" w:space="0" w:color="000000"/>
              <w:right w:val="nil"/>
            </w:tcBorders>
            <w:shd w:val="clear" w:color="auto" w:fill="auto"/>
          </w:tcPr>
          <w:p w14:paraId="0B96C1D6" w14:textId="77777777" w:rsidR="002E78AD" w:rsidRPr="00AA4431" w:rsidRDefault="002E78AD" w:rsidP="000A1E70">
            <w:pPr>
              <w:snapToGrid w:val="0"/>
              <w:rPr>
                <w:rFonts w:ascii="Times New Roman" w:hAnsi="Times New Roman"/>
                <w:sz w:val="24"/>
                <w:szCs w:val="24"/>
              </w:rPr>
            </w:pPr>
          </w:p>
        </w:tc>
        <w:tc>
          <w:tcPr>
            <w:tcW w:w="900" w:type="dxa"/>
            <w:tcBorders>
              <w:top w:val="nil"/>
              <w:left w:val="nil"/>
              <w:bottom w:val="nil"/>
              <w:right w:val="nil"/>
            </w:tcBorders>
            <w:shd w:val="clear" w:color="auto" w:fill="auto"/>
          </w:tcPr>
          <w:p w14:paraId="3196F255" w14:textId="77777777" w:rsidR="002E78AD" w:rsidRPr="00AA4431" w:rsidRDefault="002E78AD" w:rsidP="000A1E70">
            <w:pPr>
              <w:snapToGrid w:val="0"/>
              <w:rPr>
                <w:rFonts w:ascii="Times New Roman" w:hAnsi="Times New Roman"/>
                <w:sz w:val="24"/>
                <w:szCs w:val="24"/>
              </w:rPr>
            </w:pPr>
          </w:p>
        </w:tc>
        <w:tc>
          <w:tcPr>
            <w:tcW w:w="1800" w:type="dxa"/>
            <w:tcBorders>
              <w:top w:val="nil"/>
              <w:left w:val="nil"/>
              <w:bottom w:val="nil"/>
              <w:right w:val="nil"/>
            </w:tcBorders>
            <w:shd w:val="clear" w:color="auto" w:fill="auto"/>
          </w:tcPr>
          <w:p w14:paraId="06DB6B35" w14:textId="77777777" w:rsidR="002E78AD" w:rsidRPr="00AA4431" w:rsidRDefault="002E78AD" w:rsidP="000A1E70">
            <w:pPr>
              <w:snapToGrid w:val="0"/>
              <w:rPr>
                <w:rFonts w:ascii="Times New Roman" w:hAnsi="Times New Roman"/>
                <w:sz w:val="24"/>
                <w:szCs w:val="24"/>
              </w:rPr>
            </w:pPr>
          </w:p>
        </w:tc>
      </w:tr>
    </w:tbl>
    <w:p w14:paraId="38C34D78" w14:textId="77777777" w:rsidR="002E78AD" w:rsidRPr="00AA4431" w:rsidRDefault="002E78AD" w:rsidP="002E78AD">
      <w:pPr>
        <w:rPr>
          <w:rFonts w:ascii="Times New Roman" w:hAnsi="Times New Roman"/>
          <w:sz w:val="24"/>
          <w:szCs w:val="24"/>
        </w:rPr>
      </w:pPr>
    </w:p>
    <w:tbl>
      <w:tblPr>
        <w:tblW w:w="0" w:type="auto"/>
        <w:tblInd w:w="648" w:type="dxa"/>
        <w:tblBorders>
          <w:top w:val="nil"/>
          <w:left w:val="nil"/>
          <w:bottom w:val="nil"/>
          <w:right w:val="nil"/>
          <w:insideH w:val="nil"/>
          <w:insideV w:val="nil"/>
        </w:tblBorders>
        <w:tblLook w:val="04A0" w:firstRow="1" w:lastRow="0" w:firstColumn="1" w:lastColumn="0" w:noHBand="0" w:noVBand="1"/>
      </w:tblPr>
      <w:tblGrid>
        <w:gridCol w:w="1608"/>
        <w:gridCol w:w="4433"/>
        <w:gridCol w:w="897"/>
        <w:gridCol w:w="1774"/>
      </w:tblGrid>
      <w:tr w:rsidR="002E78AD" w:rsidRPr="00AA4431" w14:paraId="687221DF" w14:textId="77777777" w:rsidTr="000A1E70">
        <w:tc>
          <w:tcPr>
            <w:tcW w:w="1615" w:type="dxa"/>
            <w:tcBorders>
              <w:top w:val="nil"/>
              <w:left w:val="nil"/>
              <w:bottom w:val="nil"/>
              <w:right w:val="nil"/>
            </w:tcBorders>
            <w:shd w:val="clear" w:color="auto" w:fill="auto"/>
          </w:tcPr>
          <w:p w14:paraId="377FD836" w14:textId="77777777" w:rsidR="002E78AD" w:rsidRPr="00AA4431" w:rsidRDefault="002E78AD" w:rsidP="000A1E70">
            <w:pPr>
              <w:spacing w:before="20" w:after="20"/>
              <w:rPr>
                <w:rFonts w:ascii="Times New Roman" w:hAnsi="Times New Roman"/>
                <w:sz w:val="24"/>
                <w:szCs w:val="24"/>
              </w:rPr>
            </w:pPr>
            <w:r w:rsidRPr="00AA4431">
              <w:rPr>
                <w:rFonts w:ascii="Times New Roman" w:hAnsi="Times New Roman"/>
                <w:sz w:val="24"/>
                <w:szCs w:val="24"/>
              </w:rPr>
              <w:t>Signature:</w:t>
            </w:r>
          </w:p>
        </w:tc>
        <w:tc>
          <w:tcPr>
            <w:tcW w:w="4505" w:type="dxa"/>
            <w:tcBorders>
              <w:top w:val="nil"/>
              <w:left w:val="nil"/>
              <w:bottom w:val="single" w:sz="4" w:space="0" w:color="000000"/>
              <w:right w:val="nil"/>
            </w:tcBorders>
            <w:shd w:val="clear" w:color="auto" w:fill="auto"/>
          </w:tcPr>
          <w:p w14:paraId="3E966915" w14:textId="77777777" w:rsidR="002E78AD" w:rsidRPr="00AA4431" w:rsidRDefault="002E78AD" w:rsidP="000A1E70">
            <w:pPr>
              <w:snapToGrid w:val="0"/>
              <w:rPr>
                <w:rFonts w:ascii="Times New Roman" w:hAnsi="Times New Roman"/>
                <w:sz w:val="24"/>
                <w:szCs w:val="24"/>
              </w:rPr>
            </w:pPr>
          </w:p>
        </w:tc>
        <w:tc>
          <w:tcPr>
            <w:tcW w:w="900" w:type="dxa"/>
            <w:tcBorders>
              <w:top w:val="nil"/>
              <w:left w:val="nil"/>
              <w:bottom w:val="nil"/>
              <w:right w:val="nil"/>
            </w:tcBorders>
            <w:shd w:val="clear" w:color="auto" w:fill="auto"/>
          </w:tcPr>
          <w:p w14:paraId="2B4A1FD3" w14:textId="77777777" w:rsidR="002E78AD" w:rsidRPr="00AA4431" w:rsidRDefault="002E78AD" w:rsidP="000A1E70">
            <w:pPr>
              <w:rPr>
                <w:rFonts w:ascii="Times New Roman" w:hAnsi="Times New Roman"/>
                <w:sz w:val="24"/>
                <w:szCs w:val="24"/>
              </w:rPr>
            </w:pPr>
            <w:r w:rsidRPr="00AA4431">
              <w:rPr>
                <w:rFonts w:ascii="Times New Roman" w:hAnsi="Times New Roman"/>
                <w:sz w:val="24"/>
                <w:szCs w:val="24"/>
              </w:rPr>
              <w:t>Date:</w:t>
            </w:r>
          </w:p>
        </w:tc>
        <w:tc>
          <w:tcPr>
            <w:tcW w:w="1800" w:type="dxa"/>
            <w:tcBorders>
              <w:top w:val="nil"/>
              <w:left w:val="nil"/>
              <w:bottom w:val="single" w:sz="4" w:space="0" w:color="000000"/>
              <w:right w:val="nil"/>
            </w:tcBorders>
            <w:shd w:val="clear" w:color="auto" w:fill="auto"/>
          </w:tcPr>
          <w:p w14:paraId="55B3A948" w14:textId="77777777" w:rsidR="002E78AD" w:rsidRPr="00AA4431" w:rsidRDefault="002E78AD" w:rsidP="000A1E70">
            <w:pPr>
              <w:snapToGrid w:val="0"/>
              <w:rPr>
                <w:rFonts w:ascii="Times New Roman" w:hAnsi="Times New Roman"/>
                <w:sz w:val="24"/>
                <w:szCs w:val="24"/>
              </w:rPr>
            </w:pPr>
          </w:p>
        </w:tc>
      </w:tr>
      <w:tr w:rsidR="002E78AD" w:rsidRPr="00AA4431" w14:paraId="7CC0BBE8" w14:textId="77777777" w:rsidTr="000A1E70">
        <w:tc>
          <w:tcPr>
            <w:tcW w:w="1615" w:type="dxa"/>
            <w:tcBorders>
              <w:top w:val="nil"/>
              <w:left w:val="nil"/>
              <w:bottom w:val="nil"/>
              <w:right w:val="nil"/>
            </w:tcBorders>
            <w:shd w:val="clear" w:color="auto" w:fill="auto"/>
          </w:tcPr>
          <w:p w14:paraId="7D8A455E" w14:textId="77777777" w:rsidR="002E78AD" w:rsidRPr="00AA4431" w:rsidRDefault="002E78AD" w:rsidP="000A1E70">
            <w:pPr>
              <w:spacing w:before="20" w:after="20"/>
              <w:rPr>
                <w:rFonts w:ascii="Times New Roman" w:hAnsi="Times New Roman"/>
                <w:sz w:val="24"/>
                <w:szCs w:val="24"/>
              </w:rPr>
            </w:pPr>
            <w:r w:rsidRPr="00AA4431">
              <w:rPr>
                <w:rFonts w:ascii="Times New Roman" w:hAnsi="Times New Roman"/>
                <w:sz w:val="24"/>
                <w:szCs w:val="24"/>
              </w:rPr>
              <w:t>Print Name:</w:t>
            </w:r>
          </w:p>
        </w:tc>
        <w:tc>
          <w:tcPr>
            <w:tcW w:w="4505" w:type="dxa"/>
            <w:tcBorders>
              <w:top w:val="single" w:sz="4" w:space="0" w:color="000000"/>
              <w:left w:val="nil"/>
              <w:bottom w:val="single" w:sz="4" w:space="0" w:color="000000"/>
              <w:right w:val="nil"/>
            </w:tcBorders>
            <w:shd w:val="clear" w:color="auto" w:fill="auto"/>
          </w:tcPr>
          <w:p w14:paraId="3C9433CA" w14:textId="77777777" w:rsidR="002E78AD" w:rsidRPr="00AA4431" w:rsidRDefault="002E78AD" w:rsidP="000A1E70">
            <w:pPr>
              <w:snapToGrid w:val="0"/>
              <w:rPr>
                <w:rFonts w:ascii="Times New Roman" w:hAnsi="Times New Roman"/>
                <w:sz w:val="24"/>
                <w:szCs w:val="24"/>
              </w:rPr>
            </w:pPr>
          </w:p>
        </w:tc>
        <w:tc>
          <w:tcPr>
            <w:tcW w:w="900" w:type="dxa"/>
            <w:tcBorders>
              <w:top w:val="nil"/>
              <w:left w:val="nil"/>
              <w:bottom w:val="nil"/>
              <w:right w:val="nil"/>
            </w:tcBorders>
            <w:shd w:val="clear" w:color="auto" w:fill="auto"/>
          </w:tcPr>
          <w:p w14:paraId="1C93A3FA" w14:textId="77777777" w:rsidR="002E78AD" w:rsidRPr="00AA4431" w:rsidRDefault="002E78AD" w:rsidP="000A1E70">
            <w:pPr>
              <w:snapToGrid w:val="0"/>
              <w:rPr>
                <w:rFonts w:ascii="Times New Roman" w:hAnsi="Times New Roman"/>
                <w:sz w:val="24"/>
                <w:szCs w:val="24"/>
              </w:rPr>
            </w:pPr>
          </w:p>
        </w:tc>
        <w:tc>
          <w:tcPr>
            <w:tcW w:w="1800" w:type="dxa"/>
            <w:tcBorders>
              <w:top w:val="single" w:sz="4" w:space="0" w:color="000000"/>
              <w:left w:val="nil"/>
              <w:bottom w:val="nil"/>
              <w:right w:val="nil"/>
            </w:tcBorders>
            <w:shd w:val="clear" w:color="auto" w:fill="auto"/>
          </w:tcPr>
          <w:p w14:paraId="67066E42" w14:textId="77777777" w:rsidR="002E78AD" w:rsidRPr="00AA4431" w:rsidRDefault="002E78AD" w:rsidP="000A1E70">
            <w:pPr>
              <w:snapToGrid w:val="0"/>
              <w:rPr>
                <w:rFonts w:ascii="Times New Roman" w:hAnsi="Times New Roman"/>
                <w:sz w:val="24"/>
                <w:szCs w:val="24"/>
              </w:rPr>
            </w:pPr>
          </w:p>
        </w:tc>
      </w:tr>
      <w:tr w:rsidR="002E78AD" w:rsidRPr="00AA4431" w14:paraId="3A9AC3CB" w14:textId="77777777" w:rsidTr="000A1E70">
        <w:tc>
          <w:tcPr>
            <w:tcW w:w="1615" w:type="dxa"/>
            <w:tcBorders>
              <w:top w:val="nil"/>
              <w:left w:val="nil"/>
              <w:bottom w:val="nil"/>
              <w:right w:val="nil"/>
            </w:tcBorders>
            <w:shd w:val="clear" w:color="auto" w:fill="auto"/>
          </w:tcPr>
          <w:p w14:paraId="08F59CA2" w14:textId="77777777" w:rsidR="002E78AD" w:rsidRPr="00AA4431" w:rsidRDefault="002E78AD" w:rsidP="000A1E70">
            <w:pPr>
              <w:spacing w:before="20" w:after="20"/>
              <w:rPr>
                <w:rFonts w:ascii="Times New Roman" w:hAnsi="Times New Roman"/>
                <w:sz w:val="24"/>
                <w:szCs w:val="24"/>
              </w:rPr>
            </w:pPr>
            <w:r w:rsidRPr="00AA4431">
              <w:rPr>
                <w:rFonts w:ascii="Times New Roman" w:hAnsi="Times New Roman"/>
                <w:sz w:val="24"/>
                <w:szCs w:val="24"/>
              </w:rPr>
              <w:t>Title:</w:t>
            </w:r>
          </w:p>
        </w:tc>
        <w:tc>
          <w:tcPr>
            <w:tcW w:w="4505" w:type="dxa"/>
            <w:tcBorders>
              <w:top w:val="single" w:sz="4" w:space="0" w:color="000000"/>
              <w:left w:val="nil"/>
              <w:bottom w:val="single" w:sz="4" w:space="0" w:color="000000"/>
              <w:right w:val="nil"/>
            </w:tcBorders>
            <w:shd w:val="clear" w:color="auto" w:fill="auto"/>
          </w:tcPr>
          <w:p w14:paraId="5186B550" w14:textId="77777777" w:rsidR="002E78AD" w:rsidRPr="00AA4431" w:rsidRDefault="002E78AD" w:rsidP="000A1E70">
            <w:pPr>
              <w:snapToGrid w:val="0"/>
              <w:rPr>
                <w:rFonts w:ascii="Times New Roman" w:hAnsi="Times New Roman"/>
                <w:sz w:val="24"/>
                <w:szCs w:val="24"/>
              </w:rPr>
            </w:pPr>
          </w:p>
        </w:tc>
        <w:tc>
          <w:tcPr>
            <w:tcW w:w="900" w:type="dxa"/>
            <w:tcBorders>
              <w:top w:val="nil"/>
              <w:left w:val="nil"/>
              <w:bottom w:val="nil"/>
              <w:right w:val="nil"/>
            </w:tcBorders>
            <w:shd w:val="clear" w:color="auto" w:fill="auto"/>
          </w:tcPr>
          <w:p w14:paraId="37E69C53" w14:textId="77777777" w:rsidR="002E78AD" w:rsidRPr="00AA4431" w:rsidRDefault="002E78AD" w:rsidP="000A1E70">
            <w:pPr>
              <w:snapToGrid w:val="0"/>
              <w:rPr>
                <w:rFonts w:ascii="Times New Roman" w:hAnsi="Times New Roman"/>
                <w:sz w:val="24"/>
                <w:szCs w:val="24"/>
              </w:rPr>
            </w:pPr>
          </w:p>
        </w:tc>
        <w:tc>
          <w:tcPr>
            <w:tcW w:w="1800" w:type="dxa"/>
            <w:tcBorders>
              <w:top w:val="nil"/>
              <w:left w:val="nil"/>
              <w:bottom w:val="nil"/>
              <w:right w:val="nil"/>
            </w:tcBorders>
            <w:shd w:val="clear" w:color="auto" w:fill="auto"/>
          </w:tcPr>
          <w:p w14:paraId="2507E2F6" w14:textId="77777777" w:rsidR="002E78AD" w:rsidRPr="00AA4431" w:rsidRDefault="002E78AD" w:rsidP="000A1E70">
            <w:pPr>
              <w:snapToGrid w:val="0"/>
              <w:rPr>
                <w:rFonts w:ascii="Times New Roman" w:hAnsi="Times New Roman"/>
                <w:sz w:val="24"/>
                <w:szCs w:val="24"/>
              </w:rPr>
            </w:pPr>
          </w:p>
        </w:tc>
      </w:tr>
      <w:tr w:rsidR="002E78AD" w:rsidRPr="00AA4431" w14:paraId="57D7C6D1" w14:textId="77777777" w:rsidTr="000A1E70">
        <w:tc>
          <w:tcPr>
            <w:tcW w:w="1615" w:type="dxa"/>
            <w:tcBorders>
              <w:top w:val="nil"/>
              <w:left w:val="nil"/>
              <w:bottom w:val="nil"/>
              <w:right w:val="nil"/>
            </w:tcBorders>
            <w:shd w:val="clear" w:color="auto" w:fill="auto"/>
          </w:tcPr>
          <w:p w14:paraId="5E562713" w14:textId="77777777" w:rsidR="002E78AD" w:rsidRPr="00AA4431" w:rsidRDefault="002E78AD" w:rsidP="000A1E70">
            <w:pPr>
              <w:spacing w:before="20" w:after="20"/>
              <w:rPr>
                <w:rFonts w:ascii="Times New Roman" w:hAnsi="Times New Roman"/>
                <w:sz w:val="24"/>
                <w:szCs w:val="24"/>
              </w:rPr>
            </w:pPr>
            <w:r w:rsidRPr="00AA4431">
              <w:rPr>
                <w:rFonts w:ascii="Times New Roman" w:hAnsi="Times New Roman"/>
                <w:sz w:val="24"/>
                <w:szCs w:val="24"/>
              </w:rPr>
              <w:t>Role:</w:t>
            </w:r>
          </w:p>
        </w:tc>
        <w:tc>
          <w:tcPr>
            <w:tcW w:w="4505" w:type="dxa"/>
            <w:tcBorders>
              <w:top w:val="single" w:sz="4" w:space="0" w:color="000000"/>
              <w:left w:val="nil"/>
              <w:bottom w:val="single" w:sz="4" w:space="0" w:color="000000"/>
              <w:right w:val="nil"/>
            </w:tcBorders>
            <w:shd w:val="clear" w:color="auto" w:fill="auto"/>
          </w:tcPr>
          <w:p w14:paraId="2A25E60F" w14:textId="77777777" w:rsidR="002E78AD" w:rsidRPr="00AA4431" w:rsidRDefault="002E78AD" w:rsidP="000A1E70">
            <w:pPr>
              <w:snapToGrid w:val="0"/>
              <w:rPr>
                <w:rFonts w:ascii="Times New Roman" w:hAnsi="Times New Roman"/>
                <w:sz w:val="24"/>
                <w:szCs w:val="24"/>
              </w:rPr>
            </w:pPr>
          </w:p>
        </w:tc>
        <w:tc>
          <w:tcPr>
            <w:tcW w:w="900" w:type="dxa"/>
            <w:tcBorders>
              <w:top w:val="nil"/>
              <w:left w:val="nil"/>
              <w:bottom w:val="nil"/>
              <w:right w:val="nil"/>
            </w:tcBorders>
            <w:shd w:val="clear" w:color="auto" w:fill="auto"/>
          </w:tcPr>
          <w:p w14:paraId="0AF7A558" w14:textId="77777777" w:rsidR="002E78AD" w:rsidRPr="00AA4431" w:rsidRDefault="002E78AD" w:rsidP="000A1E70">
            <w:pPr>
              <w:snapToGrid w:val="0"/>
              <w:rPr>
                <w:rFonts w:ascii="Times New Roman" w:hAnsi="Times New Roman"/>
                <w:sz w:val="24"/>
                <w:szCs w:val="24"/>
              </w:rPr>
            </w:pPr>
          </w:p>
        </w:tc>
        <w:tc>
          <w:tcPr>
            <w:tcW w:w="1800" w:type="dxa"/>
            <w:tcBorders>
              <w:top w:val="nil"/>
              <w:left w:val="nil"/>
              <w:bottom w:val="nil"/>
              <w:right w:val="nil"/>
            </w:tcBorders>
            <w:shd w:val="clear" w:color="auto" w:fill="auto"/>
          </w:tcPr>
          <w:p w14:paraId="598ED6EA" w14:textId="77777777" w:rsidR="002E78AD" w:rsidRPr="00AA4431" w:rsidRDefault="002E78AD" w:rsidP="000A1E70">
            <w:pPr>
              <w:snapToGrid w:val="0"/>
              <w:rPr>
                <w:rFonts w:ascii="Times New Roman" w:hAnsi="Times New Roman"/>
                <w:sz w:val="24"/>
                <w:szCs w:val="24"/>
              </w:rPr>
            </w:pPr>
          </w:p>
        </w:tc>
      </w:tr>
    </w:tbl>
    <w:p w14:paraId="0BF32AC7" w14:textId="77777777" w:rsidR="002E78AD" w:rsidRPr="00AA4431" w:rsidRDefault="002E78AD" w:rsidP="002E78AD">
      <w:pPr>
        <w:rPr>
          <w:rFonts w:ascii="Times New Roman" w:hAnsi="Times New Roman"/>
          <w:sz w:val="24"/>
          <w:szCs w:val="24"/>
        </w:rPr>
      </w:pPr>
    </w:p>
    <w:tbl>
      <w:tblPr>
        <w:tblW w:w="0" w:type="auto"/>
        <w:tblInd w:w="648" w:type="dxa"/>
        <w:tblBorders>
          <w:top w:val="nil"/>
          <w:left w:val="nil"/>
          <w:bottom w:val="nil"/>
          <w:right w:val="nil"/>
          <w:insideH w:val="nil"/>
          <w:insideV w:val="nil"/>
        </w:tblBorders>
        <w:tblLook w:val="04A0" w:firstRow="1" w:lastRow="0" w:firstColumn="1" w:lastColumn="0" w:noHBand="0" w:noVBand="1"/>
      </w:tblPr>
      <w:tblGrid>
        <w:gridCol w:w="1608"/>
        <w:gridCol w:w="4433"/>
        <w:gridCol w:w="897"/>
        <w:gridCol w:w="1774"/>
      </w:tblGrid>
      <w:tr w:rsidR="002E78AD" w:rsidRPr="00AA4431" w14:paraId="6E3C1338" w14:textId="77777777" w:rsidTr="000A1E70">
        <w:tc>
          <w:tcPr>
            <w:tcW w:w="1615" w:type="dxa"/>
            <w:tcBorders>
              <w:top w:val="nil"/>
              <w:left w:val="nil"/>
              <w:bottom w:val="nil"/>
              <w:right w:val="nil"/>
            </w:tcBorders>
            <w:shd w:val="clear" w:color="auto" w:fill="auto"/>
          </w:tcPr>
          <w:p w14:paraId="0ABCC886" w14:textId="77777777" w:rsidR="002E78AD" w:rsidRPr="00AA4431" w:rsidRDefault="002E78AD" w:rsidP="000A1E70">
            <w:pPr>
              <w:spacing w:before="20" w:after="20"/>
              <w:rPr>
                <w:rFonts w:ascii="Times New Roman" w:hAnsi="Times New Roman"/>
                <w:sz w:val="24"/>
                <w:szCs w:val="24"/>
              </w:rPr>
            </w:pPr>
            <w:r w:rsidRPr="00AA4431">
              <w:rPr>
                <w:rFonts w:ascii="Times New Roman" w:hAnsi="Times New Roman"/>
                <w:sz w:val="24"/>
                <w:szCs w:val="24"/>
              </w:rPr>
              <w:t>Signature:</w:t>
            </w:r>
          </w:p>
        </w:tc>
        <w:tc>
          <w:tcPr>
            <w:tcW w:w="4505" w:type="dxa"/>
            <w:tcBorders>
              <w:top w:val="nil"/>
              <w:left w:val="nil"/>
              <w:bottom w:val="single" w:sz="4" w:space="0" w:color="000000"/>
              <w:right w:val="nil"/>
            </w:tcBorders>
            <w:shd w:val="clear" w:color="auto" w:fill="auto"/>
          </w:tcPr>
          <w:p w14:paraId="076560F3" w14:textId="77777777" w:rsidR="002E78AD" w:rsidRPr="00AA4431" w:rsidRDefault="002E78AD" w:rsidP="000A1E70">
            <w:pPr>
              <w:snapToGrid w:val="0"/>
              <w:rPr>
                <w:rFonts w:ascii="Times New Roman" w:hAnsi="Times New Roman"/>
                <w:sz w:val="24"/>
                <w:szCs w:val="24"/>
              </w:rPr>
            </w:pPr>
          </w:p>
        </w:tc>
        <w:tc>
          <w:tcPr>
            <w:tcW w:w="900" w:type="dxa"/>
            <w:tcBorders>
              <w:top w:val="nil"/>
              <w:left w:val="nil"/>
              <w:bottom w:val="nil"/>
              <w:right w:val="nil"/>
            </w:tcBorders>
            <w:shd w:val="clear" w:color="auto" w:fill="auto"/>
          </w:tcPr>
          <w:p w14:paraId="5744FA75" w14:textId="77777777" w:rsidR="002E78AD" w:rsidRPr="00AA4431" w:rsidRDefault="002E78AD" w:rsidP="000A1E70">
            <w:pPr>
              <w:rPr>
                <w:rFonts w:ascii="Times New Roman" w:hAnsi="Times New Roman"/>
                <w:sz w:val="24"/>
                <w:szCs w:val="24"/>
              </w:rPr>
            </w:pPr>
            <w:r w:rsidRPr="00AA4431">
              <w:rPr>
                <w:rFonts w:ascii="Times New Roman" w:hAnsi="Times New Roman"/>
                <w:sz w:val="24"/>
                <w:szCs w:val="24"/>
              </w:rPr>
              <w:t>Date:</w:t>
            </w:r>
          </w:p>
        </w:tc>
        <w:tc>
          <w:tcPr>
            <w:tcW w:w="1800" w:type="dxa"/>
            <w:tcBorders>
              <w:top w:val="nil"/>
              <w:left w:val="nil"/>
              <w:bottom w:val="single" w:sz="4" w:space="0" w:color="000000"/>
              <w:right w:val="nil"/>
            </w:tcBorders>
            <w:shd w:val="clear" w:color="auto" w:fill="auto"/>
          </w:tcPr>
          <w:p w14:paraId="0C492C7B" w14:textId="77777777" w:rsidR="002E78AD" w:rsidRPr="00AA4431" w:rsidRDefault="002E78AD" w:rsidP="000A1E70">
            <w:pPr>
              <w:snapToGrid w:val="0"/>
              <w:rPr>
                <w:rFonts w:ascii="Times New Roman" w:hAnsi="Times New Roman"/>
                <w:sz w:val="24"/>
                <w:szCs w:val="24"/>
              </w:rPr>
            </w:pPr>
          </w:p>
        </w:tc>
      </w:tr>
      <w:tr w:rsidR="002E78AD" w:rsidRPr="00AA4431" w14:paraId="2FB5D49F" w14:textId="77777777" w:rsidTr="000A1E70">
        <w:tc>
          <w:tcPr>
            <w:tcW w:w="1615" w:type="dxa"/>
            <w:tcBorders>
              <w:top w:val="nil"/>
              <w:left w:val="nil"/>
              <w:bottom w:val="nil"/>
              <w:right w:val="nil"/>
            </w:tcBorders>
            <w:shd w:val="clear" w:color="auto" w:fill="auto"/>
          </w:tcPr>
          <w:p w14:paraId="11BA2F73" w14:textId="77777777" w:rsidR="002E78AD" w:rsidRPr="00AA4431" w:rsidRDefault="002E78AD" w:rsidP="000A1E70">
            <w:pPr>
              <w:spacing w:before="20" w:after="20"/>
              <w:rPr>
                <w:rFonts w:ascii="Times New Roman" w:hAnsi="Times New Roman"/>
                <w:sz w:val="24"/>
                <w:szCs w:val="24"/>
              </w:rPr>
            </w:pPr>
            <w:r w:rsidRPr="00AA4431">
              <w:rPr>
                <w:rFonts w:ascii="Times New Roman" w:hAnsi="Times New Roman"/>
                <w:sz w:val="24"/>
                <w:szCs w:val="24"/>
              </w:rPr>
              <w:t>Print Name:</w:t>
            </w:r>
          </w:p>
        </w:tc>
        <w:tc>
          <w:tcPr>
            <w:tcW w:w="4505" w:type="dxa"/>
            <w:tcBorders>
              <w:top w:val="single" w:sz="4" w:space="0" w:color="000000"/>
              <w:left w:val="nil"/>
              <w:bottom w:val="single" w:sz="4" w:space="0" w:color="000000"/>
              <w:right w:val="nil"/>
            </w:tcBorders>
            <w:shd w:val="clear" w:color="auto" w:fill="auto"/>
          </w:tcPr>
          <w:p w14:paraId="2EBB1C08" w14:textId="77777777" w:rsidR="002E78AD" w:rsidRPr="00AA4431" w:rsidRDefault="002E78AD" w:rsidP="000A1E70">
            <w:pPr>
              <w:snapToGrid w:val="0"/>
              <w:rPr>
                <w:rFonts w:ascii="Times New Roman" w:hAnsi="Times New Roman"/>
                <w:sz w:val="24"/>
                <w:szCs w:val="24"/>
              </w:rPr>
            </w:pPr>
          </w:p>
        </w:tc>
        <w:tc>
          <w:tcPr>
            <w:tcW w:w="900" w:type="dxa"/>
            <w:tcBorders>
              <w:top w:val="nil"/>
              <w:left w:val="nil"/>
              <w:bottom w:val="nil"/>
              <w:right w:val="nil"/>
            </w:tcBorders>
            <w:shd w:val="clear" w:color="auto" w:fill="auto"/>
          </w:tcPr>
          <w:p w14:paraId="5B2F1CCC" w14:textId="77777777" w:rsidR="002E78AD" w:rsidRPr="00AA4431" w:rsidRDefault="002E78AD" w:rsidP="000A1E70">
            <w:pPr>
              <w:snapToGrid w:val="0"/>
              <w:rPr>
                <w:rFonts w:ascii="Times New Roman" w:hAnsi="Times New Roman"/>
                <w:sz w:val="24"/>
                <w:szCs w:val="24"/>
              </w:rPr>
            </w:pPr>
          </w:p>
        </w:tc>
        <w:tc>
          <w:tcPr>
            <w:tcW w:w="1800" w:type="dxa"/>
            <w:tcBorders>
              <w:top w:val="single" w:sz="4" w:space="0" w:color="000000"/>
              <w:left w:val="nil"/>
              <w:bottom w:val="nil"/>
              <w:right w:val="nil"/>
            </w:tcBorders>
            <w:shd w:val="clear" w:color="auto" w:fill="auto"/>
          </w:tcPr>
          <w:p w14:paraId="3970994C" w14:textId="77777777" w:rsidR="002E78AD" w:rsidRPr="00AA4431" w:rsidRDefault="002E78AD" w:rsidP="000A1E70">
            <w:pPr>
              <w:snapToGrid w:val="0"/>
              <w:rPr>
                <w:rFonts w:ascii="Times New Roman" w:hAnsi="Times New Roman"/>
                <w:sz w:val="24"/>
                <w:szCs w:val="24"/>
              </w:rPr>
            </w:pPr>
          </w:p>
        </w:tc>
      </w:tr>
      <w:tr w:rsidR="002E78AD" w:rsidRPr="00AA4431" w14:paraId="5C88A589" w14:textId="77777777" w:rsidTr="000A1E70">
        <w:tc>
          <w:tcPr>
            <w:tcW w:w="1615" w:type="dxa"/>
            <w:tcBorders>
              <w:top w:val="nil"/>
              <w:left w:val="nil"/>
              <w:bottom w:val="nil"/>
              <w:right w:val="nil"/>
            </w:tcBorders>
            <w:shd w:val="clear" w:color="auto" w:fill="auto"/>
          </w:tcPr>
          <w:p w14:paraId="6DAAB3B2" w14:textId="77777777" w:rsidR="002E78AD" w:rsidRPr="00AA4431" w:rsidRDefault="002E78AD" w:rsidP="000A1E70">
            <w:pPr>
              <w:spacing w:before="20" w:after="20"/>
              <w:rPr>
                <w:rFonts w:ascii="Times New Roman" w:hAnsi="Times New Roman"/>
                <w:sz w:val="24"/>
                <w:szCs w:val="24"/>
              </w:rPr>
            </w:pPr>
            <w:r w:rsidRPr="00AA4431">
              <w:rPr>
                <w:rFonts w:ascii="Times New Roman" w:hAnsi="Times New Roman"/>
                <w:sz w:val="24"/>
                <w:szCs w:val="24"/>
              </w:rPr>
              <w:t>Title:</w:t>
            </w:r>
          </w:p>
        </w:tc>
        <w:tc>
          <w:tcPr>
            <w:tcW w:w="4505" w:type="dxa"/>
            <w:tcBorders>
              <w:top w:val="single" w:sz="4" w:space="0" w:color="000000"/>
              <w:left w:val="nil"/>
              <w:bottom w:val="single" w:sz="4" w:space="0" w:color="000000"/>
              <w:right w:val="nil"/>
            </w:tcBorders>
            <w:shd w:val="clear" w:color="auto" w:fill="auto"/>
          </w:tcPr>
          <w:p w14:paraId="48BCAEFF" w14:textId="77777777" w:rsidR="002E78AD" w:rsidRPr="00AA4431" w:rsidRDefault="002E78AD" w:rsidP="000A1E70">
            <w:pPr>
              <w:snapToGrid w:val="0"/>
              <w:rPr>
                <w:rFonts w:ascii="Times New Roman" w:hAnsi="Times New Roman"/>
                <w:sz w:val="24"/>
                <w:szCs w:val="24"/>
              </w:rPr>
            </w:pPr>
          </w:p>
        </w:tc>
        <w:tc>
          <w:tcPr>
            <w:tcW w:w="900" w:type="dxa"/>
            <w:tcBorders>
              <w:top w:val="nil"/>
              <w:left w:val="nil"/>
              <w:bottom w:val="nil"/>
              <w:right w:val="nil"/>
            </w:tcBorders>
            <w:shd w:val="clear" w:color="auto" w:fill="auto"/>
          </w:tcPr>
          <w:p w14:paraId="099245E1" w14:textId="77777777" w:rsidR="002E78AD" w:rsidRPr="00AA4431" w:rsidRDefault="002E78AD" w:rsidP="000A1E70">
            <w:pPr>
              <w:snapToGrid w:val="0"/>
              <w:rPr>
                <w:rFonts w:ascii="Times New Roman" w:hAnsi="Times New Roman"/>
                <w:sz w:val="24"/>
                <w:szCs w:val="24"/>
              </w:rPr>
            </w:pPr>
          </w:p>
        </w:tc>
        <w:tc>
          <w:tcPr>
            <w:tcW w:w="1800" w:type="dxa"/>
            <w:tcBorders>
              <w:top w:val="nil"/>
              <w:left w:val="nil"/>
              <w:bottom w:val="nil"/>
              <w:right w:val="nil"/>
            </w:tcBorders>
            <w:shd w:val="clear" w:color="auto" w:fill="auto"/>
          </w:tcPr>
          <w:p w14:paraId="4B8F8907" w14:textId="77777777" w:rsidR="002E78AD" w:rsidRPr="00AA4431" w:rsidRDefault="002E78AD" w:rsidP="000A1E70">
            <w:pPr>
              <w:snapToGrid w:val="0"/>
              <w:rPr>
                <w:rFonts w:ascii="Times New Roman" w:hAnsi="Times New Roman"/>
                <w:sz w:val="24"/>
                <w:szCs w:val="24"/>
              </w:rPr>
            </w:pPr>
          </w:p>
        </w:tc>
      </w:tr>
      <w:tr w:rsidR="002E78AD" w:rsidRPr="00AA4431" w14:paraId="36EB7037" w14:textId="77777777" w:rsidTr="000A1E70">
        <w:tc>
          <w:tcPr>
            <w:tcW w:w="1615" w:type="dxa"/>
            <w:tcBorders>
              <w:top w:val="nil"/>
              <w:left w:val="nil"/>
              <w:bottom w:val="nil"/>
              <w:right w:val="nil"/>
            </w:tcBorders>
            <w:shd w:val="clear" w:color="auto" w:fill="auto"/>
          </w:tcPr>
          <w:p w14:paraId="01436A5D" w14:textId="77777777" w:rsidR="002E78AD" w:rsidRPr="00AA4431" w:rsidRDefault="002E78AD" w:rsidP="000A1E70">
            <w:pPr>
              <w:spacing w:before="20" w:after="20"/>
              <w:rPr>
                <w:rFonts w:ascii="Times New Roman" w:hAnsi="Times New Roman"/>
                <w:sz w:val="24"/>
                <w:szCs w:val="24"/>
              </w:rPr>
            </w:pPr>
            <w:r w:rsidRPr="00AA4431">
              <w:rPr>
                <w:rFonts w:ascii="Times New Roman" w:hAnsi="Times New Roman"/>
                <w:sz w:val="24"/>
                <w:szCs w:val="24"/>
              </w:rPr>
              <w:t>Role:</w:t>
            </w:r>
          </w:p>
        </w:tc>
        <w:tc>
          <w:tcPr>
            <w:tcW w:w="4505" w:type="dxa"/>
            <w:tcBorders>
              <w:top w:val="single" w:sz="4" w:space="0" w:color="000000"/>
              <w:left w:val="nil"/>
              <w:bottom w:val="single" w:sz="4" w:space="0" w:color="000000"/>
              <w:right w:val="nil"/>
            </w:tcBorders>
            <w:shd w:val="clear" w:color="auto" w:fill="auto"/>
          </w:tcPr>
          <w:p w14:paraId="1254335A" w14:textId="77777777" w:rsidR="002E78AD" w:rsidRPr="00AA4431" w:rsidRDefault="002E78AD" w:rsidP="000A1E70">
            <w:pPr>
              <w:snapToGrid w:val="0"/>
              <w:rPr>
                <w:rFonts w:ascii="Times New Roman" w:hAnsi="Times New Roman"/>
                <w:sz w:val="24"/>
                <w:szCs w:val="24"/>
              </w:rPr>
            </w:pPr>
          </w:p>
        </w:tc>
        <w:tc>
          <w:tcPr>
            <w:tcW w:w="900" w:type="dxa"/>
            <w:tcBorders>
              <w:top w:val="nil"/>
              <w:left w:val="nil"/>
              <w:bottom w:val="nil"/>
              <w:right w:val="nil"/>
            </w:tcBorders>
            <w:shd w:val="clear" w:color="auto" w:fill="auto"/>
          </w:tcPr>
          <w:p w14:paraId="4342B4B3" w14:textId="77777777" w:rsidR="002E78AD" w:rsidRPr="00AA4431" w:rsidRDefault="002E78AD" w:rsidP="000A1E70">
            <w:pPr>
              <w:snapToGrid w:val="0"/>
              <w:rPr>
                <w:rFonts w:ascii="Times New Roman" w:hAnsi="Times New Roman"/>
                <w:sz w:val="24"/>
                <w:szCs w:val="24"/>
              </w:rPr>
            </w:pPr>
          </w:p>
        </w:tc>
        <w:tc>
          <w:tcPr>
            <w:tcW w:w="1800" w:type="dxa"/>
            <w:tcBorders>
              <w:top w:val="nil"/>
              <w:left w:val="nil"/>
              <w:bottom w:val="nil"/>
              <w:right w:val="nil"/>
            </w:tcBorders>
            <w:shd w:val="clear" w:color="auto" w:fill="auto"/>
          </w:tcPr>
          <w:p w14:paraId="711B146C" w14:textId="77777777" w:rsidR="002E78AD" w:rsidRPr="00AA4431" w:rsidRDefault="002E78AD" w:rsidP="000A1E70">
            <w:pPr>
              <w:snapToGrid w:val="0"/>
              <w:rPr>
                <w:rFonts w:ascii="Times New Roman" w:hAnsi="Times New Roman"/>
                <w:sz w:val="24"/>
                <w:szCs w:val="24"/>
              </w:rPr>
            </w:pPr>
          </w:p>
        </w:tc>
      </w:tr>
    </w:tbl>
    <w:p w14:paraId="013CC6ED" w14:textId="77777777" w:rsidR="002E78AD" w:rsidRPr="00AA4431" w:rsidRDefault="002E78AD" w:rsidP="002E78AD">
      <w:pPr>
        <w:pStyle w:val="TextBody"/>
      </w:pPr>
    </w:p>
    <w:p w14:paraId="13A81684" w14:textId="77777777" w:rsidR="002E78AD" w:rsidRPr="00AA4431" w:rsidRDefault="002E78AD" w:rsidP="002E78AD">
      <w:pPr>
        <w:pStyle w:val="TextBody"/>
      </w:pPr>
    </w:p>
    <w:p w14:paraId="32748412" w14:textId="77777777" w:rsidR="002E78AD" w:rsidRPr="00AA4431" w:rsidRDefault="002E78AD" w:rsidP="002E78AD">
      <w:pPr>
        <w:autoSpaceDE w:val="0"/>
        <w:rPr>
          <w:rFonts w:ascii="Times New Roman" w:hAnsi="Times New Roman"/>
          <w:sz w:val="24"/>
          <w:szCs w:val="24"/>
        </w:rPr>
      </w:pPr>
    </w:p>
    <w:p w14:paraId="3AFB7BC5" w14:textId="77777777" w:rsidR="002E78AD" w:rsidRPr="00AA4431" w:rsidRDefault="002E78AD" w:rsidP="002E78AD">
      <w:pPr>
        <w:rPr>
          <w:rFonts w:ascii="Times New Roman" w:hAnsi="Times New Roman"/>
          <w:sz w:val="24"/>
          <w:szCs w:val="24"/>
        </w:rPr>
      </w:pPr>
    </w:p>
    <w:p w14:paraId="3FF6DD38" w14:textId="77777777" w:rsidR="00E94B8E" w:rsidRPr="00AA4431" w:rsidRDefault="00E94B8E" w:rsidP="002E78AD">
      <w:pPr>
        <w:spacing w:line="480" w:lineRule="auto"/>
        <w:rPr>
          <w:rFonts w:ascii="Times New Roman" w:hAnsi="Times New Roman"/>
          <w:sz w:val="24"/>
          <w:szCs w:val="24"/>
        </w:rPr>
      </w:pPr>
    </w:p>
    <w:p w14:paraId="35366AE3" w14:textId="77777777" w:rsidR="00E94B8E" w:rsidRPr="00AA4431" w:rsidRDefault="00E94B8E" w:rsidP="00E94B8E">
      <w:pPr>
        <w:rPr>
          <w:rFonts w:ascii="Times New Roman" w:hAnsi="Times New Roman"/>
          <w:sz w:val="24"/>
          <w:szCs w:val="24"/>
        </w:rPr>
      </w:pPr>
    </w:p>
    <w:p w14:paraId="403D2C9D" w14:textId="77777777" w:rsidR="00ED2622" w:rsidRPr="00AA4431" w:rsidRDefault="00ED2622">
      <w:pPr>
        <w:rPr>
          <w:rFonts w:ascii="Times New Roman" w:hAnsi="Times New Roman"/>
          <w:sz w:val="24"/>
          <w:szCs w:val="24"/>
        </w:rPr>
      </w:pPr>
    </w:p>
    <w:sectPr w:rsidR="00ED2622" w:rsidRPr="00AA4431" w:rsidSect="00526DA1">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CBF478" w14:textId="77777777" w:rsidR="004B46CF" w:rsidRDefault="004B46CF" w:rsidP="007A067A">
      <w:r>
        <w:separator/>
      </w:r>
    </w:p>
  </w:endnote>
  <w:endnote w:type="continuationSeparator" w:id="0">
    <w:p w14:paraId="6710B8B7" w14:textId="77777777" w:rsidR="004B46CF" w:rsidRDefault="004B46CF" w:rsidP="007A0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4BDE88" w14:textId="77777777" w:rsidR="004B46CF" w:rsidRDefault="004B46CF" w:rsidP="007A067A">
      <w:r>
        <w:separator/>
      </w:r>
    </w:p>
  </w:footnote>
  <w:footnote w:type="continuationSeparator" w:id="0">
    <w:p w14:paraId="5FA7D601" w14:textId="77777777" w:rsidR="004B46CF" w:rsidRDefault="004B46CF" w:rsidP="007A06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1981648805"/>
      <w:docPartObj>
        <w:docPartGallery w:val="Page Numbers (Top of Page)"/>
        <w:docPartUnique/>
      </w:docPartObj>
    </w:sdtPr>
    <w:sdtEndPr>
      <w:rPr>
        <w:noProof/>
      </w:rPr>
    </w:sdtEndPr>
    <w:sdtContent>
      <w:p w14:paraId="4C8F3EB1" w14:textId="644E3E26" w:rsidR="006D24C3" w:rsidRPr="00F2734F" w:rsidRDefault="006D24C3" w:rsidP="00B87082">
        <w:pPr>
          <w:pStyle w:val="Header"/>
          <w:rPr>
            <w:rFonts w:ascii="Times New Roman" w:hAnsi="Times New Roman"/>
            <w:sz w:val="24"/>
            <w:szCs w:val="24"/>
          </w:rPr>
        </w:pPr>
        <w:r>
          <w:rPr>
            <w:rFonts w:ascii="Times New Roman" w:hAnsi="Times New Roman"/>
            <w:sz w:val="24"/>
            <w:szCs w:val="24"/>
          </w:rPr>
          <w:t>WORLD BANK INT DEV FOR THE DRC</w:t>
        </w:r>
        <w:r>
          <w:rPr>
            <w:rFonts w:ascii="Times New Roman" w:hAnsi="Times New Roman"/>
            <w:sz w:val="24"/>
            <w:szCs w:val="24"/>
          </w:rPr>
          <w:tab/>
        </w:r>
        <w:r w:rsidRPr="00F2734F">
          <w:rPr>
            <w:rFonts w:ascii="Times New Roman" w:hAnsi="Times New Roman"/>
            <w:sz w:val="24"/>
            <w:szCs w:val="24"/>
          </w:rPr>
          <w:tab/>
        </w:r>
        <w:r w:rsidRPr="00F2734F">
          <w:rPr>
            <w:rFonts w:ascii="Times New Roman" w:hAnsi="Times New Roman"/>
            <w:sz w:val="24"/>
            <w:szCs w:val="24"/>
          </w:rPr>
          <w:fldChar w:fldCharType="begin"/>
        </w:r>
        <w:r w:rsidRPr="00F2734F">
          <w:rPr>
            <w:rFonts w:ascii="Times New Roman" w:hAnsi="Times New Roman"/>
            <w:sz w:val="24"/>
            <w:szCs w:val="24"/>
          </w:rPr>
          <w:instrText xml:space="preserve"> PAGE   \* MERGEFORMAT </w:instrText>
        </w:r>
        <w:r w:rsidRPr="00F2734F">
          <w:rPr>
            <w:rFonts w:ascii="Times New Roman" w:hAnsi="Times New Roman"/>
            <w:sz w:val="24"/>
            <w:szCs w:val="24"/>
          </w:rPr>
          <w:fldChar w:fldCharType="separate"/>
        </w:r>
        <w:r w:rsidR="00720557">
          <w:rPr>
            <w:rFonts w:ascii="Times New Roman" w:hAnsi="Times New Roman"/>
            <w:noProof/>
            <w:sz w:val="24"/>
            <w:szCs w:val="24"/>
          </w:rPr>
          <w:t>24</w:t>
        </w:r>
        <w:r w:rsidRPr="00F2734F">
          <w:rPr>
            <w:rFonts w:ascii="Times New Roman" w:hAnsi="Times New Roman"/>
            <w:noProof/>
            <w:sz w:val="24"/>
            <w:szCs w:val="24"/>
          </w:rPr>
          <w:fldChar w:fldCharType="end"/>
        </w:r>
      </w:p>
    </w:sdtContent>
  </w:sdt>
  <w:p w14:paraId="28061C75" w14:textId="77777777" w:rsidR="006D24C3" w:rsidRDefault="006D24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E3E838" w14:textId="7019328A" w:rsidR="006D24C3" w:rsidRDefault="006D24C3" w:rsidP="000033B7">
    <w:pPr>
      <w:pStyle w:val="Header"/>
      <w:tabs>
        <w:tab w:val="left" w:pos="6743"/>
      </w:tabs>
      <w:ind w:right="360"/>
    </w:pPr>
    <w:r>
      <w:rPr>
        <w:rFonts w:ascii="Times New Roman" w:hAnsi="Times New Roman"/>
      </w:rPr>
      <w:t>Running h</w:t>
    </w:r>
    <w:r w:rsidRPr="00471EC3">
      <w:rPr>
        <w:rFonts w:ascii="Times New Roman" w:hAnsi="Times New Roman"/>
      </w:rPr>
      <w:t>ead:</w:t>
    </w:r>
    <w:r>
      <w:rPr>
        <w:rFonts w:ascii="Times New Roman" w:hAnsi="Times New Roman"/>
      </w:rPr>
      <w:t xml:space="preserve"> WORLD BANK INT DEV DRC</w:t>
    </w:r>
    <w:r w:rsidRPr="00471EC3">
      <w:rPr>
        <w:rFonts w:ascii="Times New Roman" w:hAnsi="Times New Roman"/>
      </w:rPr>
      <w:tab/>
    </w:r>
    <w:r w:rsidRPr="00471EC3">
      <w:rPr>
        <w:rFonts w:ascii="Times New Roman" w:hAnsi="Times New Roman"/>
      </w:rPr>
      <w:tab/>
    </w:r>
    <w:r>
      <w:rPr>
        <w:rFonts w:ascii="Times New Roman" w:hAnsi="Times New Roman"/>
      </w:rPr>
      <w:tab/>
    </w:r>
    <w:r>
      <w:fldChar w:fldCharType="begin"/>
    </w:r>
    <w:r>
      <w:instrText xml:space="preserve"> PAGE   \* MERGEFORMAT </w:instrText>
    </w:r>
    <w:r>
      <w:fldChar w:fldCharType="separate"/>
    </w:r>
    <w:r w:rsidR="00720557">
      <w:rPr>
        <w:noProof/>
      </w:rPr>
      <w:t>1</w:t>
    </w:r>
    <w:r>
      <w:rPr>
        <w:noProof/>
      </w:rPr>
      <w:fldChar w:fldCharType="end"/>
    </w:r>
  </w:p>
  <w:p w14:paraId="295068AA" w14:textId="77777777" w:rsidR="006D24C3" w:rsidRPr="00526DA1" w:rsidRDefault="006D24C3" w:rsidP="00526D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15B8"/>
    <w:multiLevelType w:val="multilevel"/>
    <w:tmpl w:val="B4FEF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D4836"/>
    <w:multiLevelType w:val="multilevel"/>
    <w:tmpl w:val="1682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32DB3"/>
    <w:multiLevelType w:val="hybridMultilevel"/>
    <w:tmpl w:val="31028080"/>
    <w:lvl w:ilvl="0" w:tplc="CDB8AF32">
      <w:start w:val="1"/>
      <w:numFmt w:val="upperLetter"/>
      <w:lvlText w:val="%1."/>
      <w:lvlJc w:val="left"/>
      <w:pPr>
        <w:ind w:left="720" w:hanging="360"/>
      </w:pPr>
      <w:rPr>
        <w:b/>
      </w:rPr>
    </w:lvl>
    <w:lvl w:ilvl="1" w:tplc="0409000F">
      <w:start w:val="1"/>
      <w:numFmt w:val="decimal"/>
      <w:lvlText w:val="%2."/>
      <w:lvlJc w:val="left"/>
      <w:pPr>
        <w:ind w:left="1440" w:hanging="360"/>
      </w:pPr>
      <w:rPr>
        <w:rFonts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DCAEBE54">
      <w:start w:val="3"/>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8353A5"/>
    <w:multiLevelType w:val="multilevel"/>
    <w:tmpl w:val="6CCC4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B51128"/>
    <w:multiLevelType w:val="hybridMultilevel"/>
    <w:tmpl w:val="D65E7200"/>
    <w:lvl w:ilvl="0" w:tplc="CDB8AF32">
      <w:start w:val="1"/>
      <w:numFmt w:val="upperLetter"/>
      <w:lvlText w:val="%1."/>
      <w:lvlJc w:val="left"/>
      <w:pPr>
        <w:ind w:left="720" w:hanging="360"/>
      </w:pPr>
      <w:rPr>
        <w:b/>
      </w:rPr>
    </w:lvl>
    <w:lvl w:ilvl="1" w:tplc="0409000F">
      <w:start w:val="1"/>
      <w:numFmt w:val="decimal"/>
      <w:lvlText w:val="%2."/>
      <w:lvlJc w:val="left"/>
      <w:pPr>
        <w:ind w:left="1440" w:hanging="360"/>
      </w:pPr>
      <w:rPr>
        <w:rFonts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DCAEBE54">
      <w:start w:val="3"/>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50197F"/>
    <w:multiLevelType w:val="multilevel"/>
    <w:tmpl w:val="AB0EB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0D01EB"/>
    <w:multiLevelType w:val="hybridMultilevel"/>
    <w:tmpl w:val="86E4619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63E0E37"/>
    <w:multiLevelType w:val="hybridMultilevel"/>
    <w:tmpl w:val="333E3FC4"/>
    <w:lvl w:ilvl="0" w:tplc="9AAA1BA6">
      <w:start w:val="1"/>
      <w:numFmt w:val="bullet"/>
      <w:lvlText w:val="•"/>
      <w:lvlJc w:val="left"/>
      <w:pPr>
        <w:tabs>
          <w:tab w:val="num" w:pos="720"/>
        </w:tabs>
        <w:ind w:left="720" w:hanging="360"/>
      </w:pPr>
      <w:rPr>
        <w:rFonts w:ascii="Times New Roman" w:hAnsi="Times New Roman" w:hint="default"/>
      </w:rPr>
    </w:lvl>
    <w:lvl w:ilvl="1" w:tplc="FE0216F4" w:tentative="1">
      <w:start w:val="1"/>
      <w:numFmt w:val="bullet"/>
      <w:lvlText w:val="•"/>
      <w:lvlJc w:val="left"/>
      <w:pPr>
        <w:tabs>
          <w:tab w:val="num" w:pos="1440"/>
        </w:tabs>
        <w:ind w:left="1440" w:hanging="360"/>
      </w:pPr>
      <w:rPr>
        <w:rFonts w:ascii="Times New Roman" w:hAnsi="Times New Roman" w:hint="default"/>
      </w:rPr>
    </w:lvl>
    <w:lvl w:ilvl="2" w:tplc="03BC9F36" w:tentative="1">
      <w:start w:val="1"/>
      <w:numFmt w:val="bullet"/>
      <w:lvlText w:val="•"/>
      <w:lvlJc w:val="left"/>
      <w:pPr>
        <w:tabs>
          <w:tab w:val="num" w:pos="2160"/>
        </w:tabs>
        <w:ind w:left="2160" w:hanging="360"/>
      </w:pPr>
      <w:rPr>
        <w:rFonts w:ascii="Times New Roman" w:hAnsi="Times New Roman" w:hint="default"/>
      </w:rPr>
    </w:lvl>
    <w:lvl w:ilvl="3" w:tplc="4F0270D8" w:tentative="1">
      <w:start w:val="1"/>
      <w:numFmt w:val="bullet"/>
      <w:lvlText w:val="•"/>
      <w:lvlJc w:val="left"/>
      <w:pPr>
        <w:tabs>
          <w:tab w:val="num" w:pos="2880"/>
        </w:tabs>
        <w:ind w:left="2880" w:hanging="360"/>
      </w:pPr>
      <w:rPr>
        <w:rFonts w:ascii="Times New Roman" w:hAnsi="Times New Roman" w:hint="default"/>
      </w:rPr>
    </w:lvl>
    <w:lvl w:ilvl="4" w:tplc="6C08093C" w:tentative="1">
      <w:start w:val="1"/>
      <w:numFmt w:val="bullet"/>
      <w:lvlText w:val="•"/>
      <w:lvlJc w:val="left"/>
      <w:pPr>
        <w:tabs>
          <w:tab w:val="num" w:pos="3600"/>
        </w:tabs>
        <w:ind w:left="3600" w:hanging="360"/>
      </w:pPr>
      <w:rPr>
        <w:rFonts w:ascii="Times New Roman" w:hAnsi="Times New Roman" w:hint="default"/>
      </w:rPr>
    </w:lvl>
    <w:lvl w:ilvl="5" w:tplc="B0F6549C" w:tentative="1">
      <w:start w:val="1"/>
      <w:numFmt w:val="bullet"/>
      <w:lvlText w:val="•"/>
      <w:lvlJc w:val="left"/>
      <w:pPr>
        <w:tabs>
          <w:tab w:val="num" w:pos="4320"/>
        </w:tabs>
        <w:ind w:left="4320" w:hanging="360"/>
      </w:pPr>
      <w:rPr>
        <w:rFonts w:ascii="Times New Roman" w:hAnsi="Times New Roman" w:hint="default"/>
      </w:rPr>
    </w:lvl>
    <w:lvl w:ilvl="6" w:tplc="748A3A92" w:tentative="1">
      <w:start w:val="1"/>
      <w:numFmt w:val="bullet"/>
      <w:lvlText w:val="•"/>
      <w:lvlJc w:val="left"/>
      <w:pPr>
        <w:tabs>
          <w:tab w:val="num" w:pos="5040"/>
        </w:tabs>
        <w:ind w:left="5040" w:hanging="360"/>
      </w:pPr>
      <w:rPr>
        <w:rFonts w:ascii="Times New Roman" w:hAnsi="Times New Roman" w:hint="default"/>
      </w:rPr>
    </w:lvl>
    <w:lvl w:ilvl="7" w:tplc="5C7C79E4" w:tentative="1">
      <w:start w:val="1"/>
      <w:numFmt w:val="bullet"/>
      <w:lvlText w:val="•"/>
      <w:lvlJc w:val="left"/>
      <w:pPr>
        <w:tabs>
          <w:tab w:val="num" w:pos="5760"/>
        </w:tabs>
        <w:ind w:left="5760" w:hanging="360"/>
      </w:pPr>
      <w:rPr>
        <w:rFonts w:ascii="Times New Roman" w:hAnsi="Times New Roman" w:hint="default"/>
      </w:rPr>
    </w:lvl>
    <w:lvl w:ilvl="8" w:tplc="7BEA5C2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A6B2813"/>
    <w:multiLevelType w:val="hybridMultilevel"/>
    <w:tmpl w:val="13D67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E6649"/>
    <w:multiLevelType w:val="multilevel"/>
    <w:tmpl w:val="8FF63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EA0F58"/>
    <w:multiLevelType w:val="multilevel"/>
    <w:tmpl w:val="AB0EBC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6B66021"/>
    <w:multiLevelType w:val="hybridMultilevel"/>
    <w:tmpl w:val="779E7610"/>
    <w:lvl w:ilvl="0" w:tplc="BCDCFE2C">
      <w:start w:val="1"/>
      <w:numFmt w:val="lowerLetter"/>
      <w:lvlText w:val="%1."/>
      <w:lvlJc w:val="left"/>
      <w:pPr>
        <w:ind w:left="1080" w:hanging="360"/>
      </w:pPr>
      <w:rPr>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6D57999"/>
    <w:multiLevelType w:val="hybridMultilevel"/>
    <w:tmpl w:val="CECC0562"/>
    <w:lvl w:ilvl="0" w:tplc="FF90C130">
      <w:start w:val="240"/>
      <w:numFmt w:val="bullet"/>
      <w:lvlText w:val="-"/>
      <w:lvlJc w:val="left"/>
      <w:pPr>
        <w:ind w:left="146" w:hanging="360"/>
      </w:pPr>
      <w:rPr>
        <w:rFonts w:ascii="Times New Roman" w:eastAsia="Times New Roman" w:hAnsi="Times New Roman" w:cs="Times New Roman" w:hint="default"/>
        <w:color w:val="000000"/>
      </w:rPr>
    </w:lvl>
    <w:lvl w:ilvl="1" w:tplc="04090003" w:tentative="1">
      <w:start w:val="1"/>
      <w:numFmt w:val="bullet"/>
      <w:lvlText w:val="o"/>
      <w:lvlJc w:val="left"/>
      <w:pPr>
        <w:ind w:left="866" w:hanging="360"/>
      </w:pPr>
      <w:rPr>
        <w:rFonts w:ascii="Courier New" w:hAnsi="Courier New" w:cs="Courier New" w:hint="default"/>
      </w:rPr>
    </w:lvl>
    <w:lvl w:ilvl="2" w:tplc="04090005" w:tentative="1">
      <w:start w:val="1"/>
      <w:numFmt w:val="bullet"/>
      <w:lvlText w:val=""/>
      <w:lvlJc w:val="left"/>
      <w:pPr>
        <w:ind w:left="1586" w:hanging="360"/>
      </w:pPr>
      <w:rPr>
        <w:rFonts w:ascii="Wingdings" w:hAnsi="Wingdings" w:hint="default"/>
      </w:rPr>
    </w:lvl>
    <w:lvl w:ilvl="3" w:tplc="04090001" w:tentative="1">
      <w:start w:val="1"/>
      <w:numFmt w:val="bullet"/>
      <w:lvlText w:val=""/>
      <w:lvlJc w:val="left"/>
      <w:pPr>
        <w:ind w:left="2306" w:hanging="360"/>
      </w:pPr>
      <w:rPr>
        <w:rFonts w:ascii="Symbol" w:hAnsi="Symbol" w:hint="default"/>
      </w:rPr>
    </w:lvl>
    <w:lvl w:ilvl="4" w:tplc="04090003" w:tentative="1">
      <w:start w:val="1"/>
      <w:numFmt w:val="bullet"/>
      <w:lvlText w:val="o"/>
      <w:lvlJc w:val="left"/>
      <w:pPr>
        <w:ind w:left="3026" w:hanging="360"/>
      </w:pPr>
      <w:rPr>
        <w:rFonts w:ascii="Courier New" w:hAnsi="Courier New" w:cs="Courier New" w:hint="default"/>
      </w:rPr>
    </w:lvl>
    <w:lvl w:ilvl="5" w:tplc="04090005" w:tentative="1">
      <w:start w:val="1"/>
      <w:numFmt w:val="bullet"/>
      <w:lvlText w:val=""/>
      <w:lvlJc w:val="left"/>
      <w:pPr>
        <w:ind w:left="3746" w:hanging="360"/>
      </w:pPr>
      <w:rPr>
        <w:rFonts w:ascii="Wingdings" w:hAnsi="Wingdings" w:hint="default"/>
      </w:rPr>
    </w:lvl>
    <w:lvl w:ilvl="6" w:tplc="04090001" w:tentative="1">
      <w:start w:val="1"/>
      <w:numFmt w:val="bullet"/>
      <w:lvlText w:val=""/>
      <w:lvlJc w:val="left"/>
      <w:pPr>
        <w:ind w:left="4466" w:hanging="360"/>
      </w:pPr>
      <w:rPr>
        <w:rFonts w:ascii="Symbol" w:hAnsi="Symbol" w:hint="default"/>
      </w:rPr>
    </w:lvl>
    <w:lvl w:ilvl="7" w:tplc="04090003" w:tentative="1">
      <w:start w:val="1"/>
      <w:numFmt w:val="bullet"/>
      <w:lvlText w:val="o"/>
      <w:lvlJc w:val="left"/>
      <w:pPr>
        <w:ind w:left="5186" w:hanging="360"/>
      </w:pPr>
      <w:rPr>
        <w:rFonts w:ascii="Courier New" w:hAnsi="Courier New" w:cs="Courier New" w:hint="default"/>
      </w:rPr>
    </w:lvl>
    <w:lvl w:ilvl="8" w:tplc="04090005" w:tentative="1">
      <w:start w:val="1"/>
      <w:numFmt w:val="bullet"/>
      <w:lvlText w:val=""/>
      <w:lvlJc w:val="left"/>
      <w:pPr>
        <w:ind w:left="5906" w:hanging="360"/>
      </w:pPr>
      <w:rPr>
        <w:rFonts w:ascii="Wingdings" w:hAnsi="Wingdings" w:hint="default"/>
      </w:rPr>
    </w:lvl>
  </w:abstractNum>
  <w:abstractNum w:abstractNumId="13" w15:restartNumberingAfterBreak="0">
    <w:nsid w:val="26D623F7"/>
    <w:multiLevelType w:val="multilevel"/>
    <w:tmpl w:val="CDBC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C25BBC"/>
    <w:multiLevelType w:val="multilevel"/>
    <w:tmpl w:val="211A3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FE18AA"/>
    <w:multiLevelType w:val="hybridMultilevel"/>
    <w:tmpl w:val="C7FA59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FE065CB"/>
    <w:multiLevelType w:val="multilevel"/>
    <w:tmpl w:val="EB2A5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F62A53"/>
    <w:multiLevelType w:val="hybridMultilevel"/>
    <w:tmpl w:val="E36078AE"/>
    <w:lvl w:ilvl="0" w:tplc="24D0837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380765"/>
    <w:multiLevelType w:val="multilevel"/>
    <w:tmpl w:val="C0DC29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371572"/>
    <w:multiLevelType w:val="multilevel"/>
    <w:tmpl w:val="B1A45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0B5B5A"/>
    <w:multiLevelType w:val="multilevel"/>
    <w:tmpl w:val="BACA82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7D12BE"/>
    <w:multiLevelType w:val="multilevel"/>
    <w:tmpl w:val="755A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DF062B"/>
    <w:multiLevelType w:val="multilevel"/>
    <w:tmpl w:val="A1E45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567B29"/>
    <w:multiLevelType w:val="multilevel"/>
    <w:tmpl w:val="62E42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0552C0"/>
    <w:multiLevelType w:val="hybridMultilevel"/>
    <w:tmpl w:val="79AC3F34"/>
    <w:lvl w:ilvl="0" w:tplc="04090003">
      <w:start w:val="1"/>
      <w:numFmt w:val="bullet"/>
      <w:lvlText w:val="o"/>
      <w:lvlJc w:val="left"/>
      <w:pPr>
        <w:ind w:left="720" w:hanging="360"/>
      </w:pPr>
      <w:rPr>
        <w:rFonts w:ascii="Courier New" w:hAnsi="Courier New" w:cs="Courier New" w:hint="default"/>
        <w:b w:val="0"/>
        <w:i w:val="0"/>
        <w:color w:val="44464A"/>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350DF"/>
    <w:multiLevelType w:val="hybridMultilevel"/>
    <w:tmpl w:val="779E7610"/>
    <w:lvl w:ilvl="0" w:tplc="BCDCFE2C">
      <w:start w:val="1"/>
      <w:numFmt w:val="lowerLetter"/>
      <w:lvlText w:val="%1."/>
      <w:lvlJc w:val="left"/>
      <w:pPr>
        <w:ind w:left="108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1B00DF6"/>
    <w:multiLevelType w:val="multilevel"/>
    <w:tmpl w:val="B708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08505A"/>
    <w:multiLevelType w:val="multilevel"/>
    <w:tmpl w:val="C88EA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D719F1"/>
    <w:multiLevelType w:val="hybridMultilevel"/>
    <w:tmpl w:val="DFF8D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12490"/>
    <w:multiLevelType w:val="hybridMultilevel"/>
    <w:tmpl w:val="1C462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C701E2"/>
    <w:multiLevelType w:val="hybridMultilevel"/>
    <w:tmpl w:val="97C026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A9F4A1D"/>
    <w:multiLevelType w:val="hybridMultilevel"/>
    <w:tmpl w:val="724ADB9A"/>
    <w:lvl w:ilvl="0" w:tplc="04090001">
      <w:start w:val="1"/>
      <w:numFmt w:val="bullet"/>
      <w:lvlText w:val=""/>
      <w:lvlJc w:val="left"/>
      <w:pPr>
        <w:tabs>
          <w:tab w:val="num" w:pos="720"/>
        </w:tabs>
        <w:ind w:left="720" w:hanging="360"/>
      </w:pPr>
      <w:rPr>
        <w:rFonts w:ascii="Symbol" w:hAnsi="Symbol" w:hint="default"/>
      </w:rPr>
    </w:lvl>
    <w:lvl w:ilvl="1" w:tplc="84204DB8">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6C696A"/>
    <w:multiLevelType w:val="multilevel"/>
    <w:tmpl w:val="C9AA2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B80F16"/>
    <w:multiLevelType w:val="multilevel"/>
    <w:tmpl w:val="E9DEA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1B3A40"/>
    <w:multiLevelType w:val="multilevel"/>
    <w:tmpl w:val="BD6C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490509"/>
    <w:multiLevelType w:val="hybridMultilevel"/>
    <w:tmpl w:val="0AB66C40"/>
    <w:lvl w:ilvl="0" w:tplc="CDB8AF32">
      <w:start w:val="1"/>
      <w:numFmt w:val="upperLetter"/>
      <w:lvlText w:val="%1."/>
      <w:lvlJc w:val="left"/>
      <w:pPr>
        <w:ind w:left="720" w:hanging="360"/>
      </w:pPr>
      <w:rPr>
        <w:b/>
      </w:rPr>
    </w:lvl>
    <w:lvl w:ilvl="1" w:tplc="BCDCFE2C">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48DCB18A">
      <w:start w:val="8"/>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2C6C89"/>
    <w:multiLevelType w:val="multilevel"/>
    <w:tmpl w:val="04349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4857E9"/>
    <w:multiLevelType w:val="hybridMultilevel"/>
    <w:tmpl w:val="87A44502"/>
    <w:lvl w:ilvl="0" w:tplc="04090003">
      <w:start w:val="1"/>
      <w:numFmt w:val="bullet"/>
      <w:lvlText w:val="o"/>
      <w:lvlJc w:val="left"/>
      <w:pPr>
        <w:ind w:left="720" w:hanging="360"/>
      </w:pPr>
      <w:rPr>
        <w:rFonts w:ascii="Courier New" w:hAnsi="Courier New" w:cs="Courier New" w:hint="default"/>
        <w:b w:val="0"/>
        <w:i w:val="0"/>
        <w:color w:val="44464A"/>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DA3976"/>
    <w:multiLevelType w:val="hybridMultilevel"/>
    <w:tmpl w:val="0CFED6E2"/>
    <w:lvl w:ilvl="0" w:tplc="7B2A70A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9" w15:restartNumberingAfterBreak="0">
    <w:nsid w:val="7AAB4E59"/>
    <w:multiLevelType w:val="hybridMultilevel"/>
    <w:tmpl w:val="C832D630"/>
    <w:lvl w:ilvl="0" w:tplc="4A920FC4">
      <w:start w:val="1"/>
      <w:numFmt w:val="bullet"/>
      <w:lvlText w:val=""/>
      <w:lvlJc w:val="left"/>
      <w:pPr>
        <w:ind w:left="720" w:hanging="360"/>
      </w:pPr>
      <w:rPr>
        <w:rFonts w:ascii="Wingdings" w:hAnsi="Wingdings" w:hint="default"/>
        <w:b w:val="0"/>
        <w:i w:val="0"/>
        <w:color w:val="44464A"/>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0106B7"/>
    <w:multiLevelType w:val="multilevel"/>
    <w:tmpl w:val="8938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C83BD9"/>
    <w:multiLevelType w:val="multilevel"/>
    <w:tmpl w:val="54861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2E0ACC"/>
    <w:multiLevelType w:val="hybridMultilevel"/>
    <w:tmpl w:val="10643B8E"/>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1">
      <w:start w:val="1"/>
      <w:numFmt w:val="bullet"/>
      <w:lvlText w:val=""/>
      <w:lvlJc w:val="left"/>
      <w:pPr>
        <w:tabs>
          <w:tab w:val="num" w:pos="3960"/>
        </w:tabs>
        <w:ind w:left="3960" w:hanging="360"/>
      </w:pPr>
      <w:rPr>
        <w:rFonts w:ascii="Symbol" w:hAnsi="Symbol" w:hint="default"/>
      </w:rPr>
    </w:lvl>
    <w:lvl w:ilvl="3" w:tplc="04090001">
      <w:start w:val="1"/>
      <w:numFmt w:val="bullet"/>
      <w:lvlText w:val=""/>
      <w:lvlJc w:val="left"/>
      <w:pPr>
        <w:tabs>
          <w:tab w:val="num" w:pos="4680"/>
        </w:tabs>
        <w:ind w:left="4680" w:hanging="360"/>
      </w:pPr>
      <w:rPr>
        <w:rFonts w:ascii="Symbol" w:hAnsi="Symbol" w:hint="default"/>
      </w:rPr>
    </w:lvl>
    <w:lvl w:ilvl="4" w:tplc="04090003">
      <w:start w:val="1"/>
      <w:numFmt w:val="bullet"/>
      <w:lvlText w:val="o"/>
      <w:lvlJc w:val="left"/>
      <w:pPr>
        <w:tabs>
          <w:tab w:val="num" w:pos="5400"/>
        </w:tabs>
        <w:ind w:left="5400" w:hanging="360"/>
      </w:pPr>
      <w:rPr>
        <w:rFonts w:ascii="Courier New" w:hAnsi="Courier New" w:cs="Courier New" w:hint="default"/>
      </w:rPr>
    </w:lvl>
    <w:lvl w:ilvl="5" w:tplc="04090005">
      <w:start w:val="1"/>
      <w:numFmt w:val="bullet"/>
      <w:lvlText w:val=""/>
      <w:lvlJc w:val="left"/>
      <w:pPr>
        <w:tabs>
          <w:tab w:val="num" w:pos="6120"/>
        </w:tabs>
        <w:ind w:left="6120" w:hanging="360"/>
      </w:pPr>
      <w:rPr>
        <w:rFonts w:ascii="Wingdings" w:hAnsi="Wingdings" w:hint="default"/>
      </w:rPr>
    </w:lvl>
    <w:lvl w:ilvl="6" w:tplc="04090001">
      <w:start w:val="1"/>
      <w:numFmt w:val="bullet"/>
      <w:lvlText w:val=""/>
      <w:lvlJc w:val="left"/>
      <w:pPr>
        <w:tabs>
          <w:tab w:val="num" w:pos="6840"/>
        </w:tabs>
        <w:ind w:left="6840" w:hanging="360"/>
      </w:pPr>
      <w:rPr>
        <w:rFonts w:ascii="Symbol" w:hAnsi="Symbol" w:hint="default"/>
      </w:rPr>
    </w:lvl>
    <w:lvl w:ilvl="7" w:tplc="04090003">
      <w:start w:val="1"/>
      <w:numFmt w:val="bullet"/>
      <w:lvlText w:val="o"/>
      <w:lvlJc w:val="left"/>
      <w:pPr>
        <w:tabs>
          <w:tab w:val="num" w:pos="7560"/>
        </w:tabs>
        <w:ind w:left="7560" w:hanging="360"/>
      </w:pPr>
      <w:rPr>
        <w:rFonts w:ascii="Courier New" w:hAnsi="Courier New" w:cs="Courier New" w:hint="default"/>
      </w:rPr>
    </w:lvl>
    <w:lvl w:ilvl="8" w:tplc="04090005">
      <w:start w:val="1"/>
      <w:numFmt w:val="bullet"/>
      <w:lvlText w:val=""/>
      <w:lvlJc w:val="left"/>
      <w:pPr>
        <w:tabs>
          <w:tab w:val="num" w:pos="8280"/>
        </w:tabs>
        <w:ind w:left="8280" w:hanging="360"/>
      </w:pPr>
      <w:rPr>
        <w:rFonts w:ascii="Wingdings" w:hAnsi="Wingdings" w:hint="default"/>
      </w:rPr>
    </w:lvl>
  </w:abstractNum>
  <w:abstractNum w:abstractNumId="43" w15:restartNumberingAfterBreak="0">
    <w:nsid w:val="7E961078"/>
    <w:multiLevelType w:val="hybridMultilevel"/>
    <w:tmpl w:val="5D9C88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EC93A66"/>
    <w:multiLevelType w:val="hybridMultilevel"/>
    <w:tmpl w:val="0AB66C40"/>
    <w:lvl w:ilvl="0" w:tplc="CDB8AF32">
      <w:start w:val="1"/>
      <w:numFmt w:val="upperLetter"/>
      <w:lvlText w:val="%1."/>
      <w:lvlJc w:val="left"/>
      <w:pPr>
        <w:ind w:left="720" w:hanging="360"/>
      </w:pPr>
      <w:rPr>
        <w:b/>
      </w:rPr>
    </w:lvl>
    <w:lvl w:ilvl="1" w:tplc="BCDCFE2C">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48DCB18A">
      <w:start w:val="8"/>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42"/>
  </w:num>
  <w:num w:numId="3">
    <w:abstractNumId w:val="35"/>
  </w:num>
  <w:num w:numId="4">
    <w:abstractNumId w:val="2"/>
  </w:num>
  <w:num w:numId="5">
    <w:abstractNumId w:val="25"/>
  </w:num>
  <w:num w:numId="6">
    <w:abstractNumId w:val="43"/>
  </w:num>
  <w:num w:numId="7">
    <w:abstractNumId w:val="28"/>
  </w:num>
  <w:num w:numId="8">
    <w:abstractNumId w:val="38"/>
  </w:num>
  <w:num w:numId="9">
    <w:abstractNumId w:val="44"/>
  </w:num>
  <w:num w:numId="10">
    <w:abstractNumId w:val="24"/>
  </w:num>
  <w:num w:numId="11">
    <w:abstractNumId w:val="39"/>
  </w:num>
  <w:num w:numId="12">
    <w:abstractNumId w:val="11"/>
  </w:num>
  <w:num w:numId="13">
    <w:abstractNumId w:val="17"/>
  </w:num>
  <w:num w:numId="14">
    <w:abstractNumId w:val="29"/>
  </w:num>
  <w:num w:numId="15">
    <w:abstractNumId w:val="7"/>
  </w:num>
  <w:num w:numId="16">
    <w:abstractNumId w:val="4"/>
  </w:num>
  <w:num w:numId="17">
    <w:abstractNumId w:val="6"/>
  </w:num>
  <w:num w:numId="18">
    <w:abstractNumId w:val="37"/>
  </w:num>
  <w:num w:numId="19">
    <w:abstractNumId w:val="30"/>
  </w:num>
  <w:num w:numId="20">
    <w:abstractNumId w:val="15"/>
  </w:num>
  <w:num w:numId="21">
    <w:abstractNumId w:val="8"/>
  </w:num>
  <w:num w:numId="22">
    <w:abstractNumId w:val="41"/>
  </w:num>
  <w:num w:numId="23">
    <w:abstractNumId w:val="16"/>
  </w:num>
  <w:num w:numId="24">
    <w:abstractNumId w:val="5"/>
  </w:num>
  <w:num w:numId="25">
    <w:abstractNumId w:val="18"/>
    <w:lvlOverride w:ilvl="0">
      <w:lvl w:ilvl="0">
        <w:numFmt w:val="decimal"/>
        <w:lvlText w:val="%1."/>
        <w:lvlJc w:val="left"/>
      </w:lvl>
    </w:lvlOverride>
  </w:num>
  <w:num w:numId="26">
    <w:abstractNumId w:val="20"/>
    <w:lvlOverride w:ilvl="0">
      <w:lvl w:ilvl="0">
        <w:numFmt w:val="decimal"/>
        <w:lvlText w:val="%1."/>
        <w:lvlJc w:val="left"/>
      </w:lvl>
    </w:lvlOverride>
  </w:num>
  <w:num w:numId="27">
    <w:abstractNumId w:val="27"/>
  </w:num>
  <w:num w:numId="28">
    <w:abstractNumId w:val="32"/>
  </w:num>
  <w:num w:numId="29">
    <w:abstractNumId w:val="3"/>
  </w:num>
  <w:num w:numId="30">
    <w:abstractNumId w:val="0"/>
    <w:lvlOverride w:ilvl="0">
      <w:lvl w:ilvl="0">
        <w:numFmt w:val="lowerLetter"/>
        <w:lvlText w:val="%1."/>
        <w:lvlJc w:val="left"/>
      </w:lvl>
    </w:lvlOverride>
  </w:num>
  <w:num w:numId="31">
    <w:abstractNumId w:val="23"/>
  </w:num>
  <w:num w:numId="32">
    <w:abstractNumId w:val="1"/>
  </w:num>
  <w:num w:numId="33">
    <w:abstractNumId w:val="40"/>
  </w:num>
  <w:num w:numId="34">
    <w:abstractNumId w:val="21"/>
  </w:num>
  <w:num w:numId="35">
    <w:abstractNumId w:val="13"/>
  </w:num>
  <w:num w:numId="36">
    <w:abstractNumId w:val="12"/>
  </w:num>
  <w:num w:numId="37">
    <w:abstractNumId w:val="10"/>
  </w:num>
  <w:num w:numId="38">
    <w:abstractNumId w:val="19"/>
  </w:num>
  <w:num w:numId="39">
    <w:abstractNumId w:val="22"/>
  </w:num>
  <w:num w:numId="40">
    <w:abstractNumId w:val="34"/>
  </w:num>
  <w:num w:numId="41">
    <w:abstractNumId w:val="14"/>
  </w:num>
  <w:num w:numId="42">
    <w:abstractNumId w:val="33"/>
  </w:num>
  <w:num w:numId="43">
    <w:abstractNumId w:val="26"/>
  </w:num>
  <w:num w:numId="44">
    <w:abstractNumId w:val="9"/>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0" w:nlCheck="1" w:checkStyle="0"/>
  <w:activeWritingStyle w:appName="MSWord" w:lang="en-US" w:vendorID="64" w:dllVersion="4096" w:nlCheck="1" w:checkStyle="0"/>
  <w:activeWritingStyle w:appName="MSWord" w:lang="en-US" w:vendorID="64" w:dllVersion="6" w:nlCheck="1" w:checkStyle="1"/>
  <w:activeWritingStyle w:appName="MSWord" w:lang="en-US" w:vendorID="64" w:dllVersion="131078"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D9D"/>
    <w:rsid w:val="000033B7"/>
    <w:rsid w:val="000067CD"/>
    <w:rsid w:val="00006A51"/>
    <w:rsid w:val="00006A7E"/>
    <w:rsid w:val="00011D8E"/>
    <w:rsid w:val="00012B49"/>
    <w:rsid w:val="000176C0"/>
    <w:rsid w:val="00021219"/>
    <w:rsid w:val="00025910"/>
    <w:rsid w:val="00026FC7"/>
    <w:rsid w:val="00027C71"/>
    <w:rsid w:val="00031425"/>
    <w:rsid w:val="0003220D"/>
    <w:rsid w:val="00032A1E"/>
    <w:rsid w:val="00036E9F"/>
    <w:rsid w:val="0003796D"/>
    <w:rsid w:val="00040517"/>
    <w:rsid w:val="0004357E"/>
    <w:rsid w:val="00044BAF"/>
    <w:rsid w:val="00045E19"/>
    <w:rsid w:val="0005056B"/>
    <w:rsid w:val="00050604"/>
    <w:rsid w:val="00051139"/>
    <w:rsid w:val="000545B0"/>
    <w:rsid w:val="0005472D"/>
    <w:rsid w:val="0005720C"/>
    <w:rsid w:val="000604E9"/>
    <w:rsid w:val="0006106E"/>
    <w:rsid w:val="0006233F"/>
    <w:rsid w:val="00085506"/>
    <w:rsid w:val="00086A98"/>
    <w:rsid w:val="0009181B"/>
    <w:rsid w:val="00095CFE"/>
    <w:rsid w:val="00097598"/>
    <w:rsid w:val="00097989"/>
    <w:rsid w:val="000A047D"/>
    <w:rsid w:val="000A0F12"/>
    <w:rsid w:val="000A1E70"/>
    <w:rsid w:val="000A46D6"/>
    <w:rsid w:val="000A727A"/>
    <w:rsid w:val="000C2F87"/>
    <w:rsid w:val="000C4217"/>
    <w:rsid w:val="000C58FA"/>
    <w:rsid w:val="000C5BF4"/>
    <w:rsid w:val="000D049F"/>
    <w:rsid w:val="000D14FB"/>
    <w:rsid w:val="000D2433"/>
    <w:rsid w:val="000D3BD3"/>
    <w:rsid w:val="000D479E"/>
    <w:rsid w:val="000D6277"/>
    <w:rsid w:val="000D6F6A"/>
    <w:rsid w:val="000E11BF"/>
    <w:rsid w:val="000E1405"/>
    <w:rsid w:val="000E28A3"/>
    <w:rsid w:val="000F06E3"/>
    <w:rsid w:val="000F583B"/>
    <w:rsid w:val="000F6B69"/>
    <w:rsid w:val="000F7913"/>
    <w:rsid w:val="00100E5B"/>
    <w:rsid w:val="00100F04"/>
    <w:rsid w:val="00105F93"/>
    <w:rsid w:val="00116683"/>
    <w:rsid w:val="001247A2"/>
    <w:rsid w:val="001309A9"/>
    <w:rsid w:val="001328F5"/>
    <w:rsid w:val="0013311A"/>
    <w:rsid w:val="0013313D"/>
    <w:rsid w:val="00144CF0"/>
    <w:rsid w:val="00145D4E"/>
    <w:rsid w:val="00147624"/>
    <w:rsid w:val="001508DD"/>
    <w:rsid w:val="00150F0F"/>
    <w:rsid w:val="001535C7"/>
    <w:rsid w:val="00153B44"/>
    <w:rsid w:val="00163727"/>
    <w:rsid w:val="001645ED"/>
    <w:rsid w:val="00167EFB"/>
    <w:rsid w:val="001707B1"/>
    <w:rsid w:val="00173058"/>
    <w:rsid w:val="00181FCC"/>
    <w:rsid w:val="00183686"/>
    <w:rsid w:val="001904B7"/>
    <w:rsid w:val="0019189B"/>
    <w:rsid w:val="001A0BC7"/>
    <w:rsid w:val="001A316F"/>
    <w:rsid w:val="001A4B9D"/>
    <w:rsid w:val="001A7835"/>
    <w:rsid w:val="001A7897"/>
    <w:rsid w:val="001B05A1"/>
    <w:rsid w:val="001B11AE"/>
    <w:rsid w:val="001B179A"/>
    <w:rsid w:val="001B39A2"/>
    <w:rsid w:val="001B43C2"/>
    <w:rsid w:val="001B47CC"/>
    <w:rsid w:val="001B61CE"/>
    <w:rsid w:val="001B791D"/>
    <w:rsid w:val="001C191F"/>
    <w:rsid w:val="001C5623"/>
    <w:rsid w:val="001D2614"/>
    <w:rsid w:val="001D2FD7"/>
    <w:rsid w:val="001D55B7"/>
    <w:rsid w:val="001D70E3"/>
    <w:rsid w:val="001E2F02"/>
    <w:rsid w:val="001E41F8"/>
    <w:rsid w:val="001E7553"/>
    <w:rsid w:val="001E793C"/>
    <w:rsid w:val="001E795B"/>
    <w:rsid w:val="001F1210"/>
    <w:rsid w:val="001F1D25"/>
    <w:rsid w:val="001F4CAC"/>
    <w:rsid w:val="001F5CD4"/>
    <w:rsid w:val="001F6F4E"/>
    <w:rsid w:val="001F7355"/>
    <w:rsid w:val="001F74B8"/>
    <w:rsid w:val="00200ABE"/>
    <w:rsid w:val="00201982"/>
    <w:rsid w:val="00202360"/>
    <w:rsid w:val="00205339"/>
    <w:rsid w:val="002053A0"/>
    <w:rsid w:val="00217267"/>
    <w:rsid w:val="002173E1"/>
    <w:rsid w:val="00225623"/>
    <w:rsid w:val="002300B4"/>
    <w:rsid w:val="0023120B"/>
    <w:rsid w:val="00236097"/>
    <w:rsid w:val="002361D9"/>
    <w:rsid w:val="00244B19"/>
    <w:rsid w:val="00245084"/>
    <w:rsid w:val="00247FDE"/>
    <w:rsid w:val="002532DF"/>
    <w:rsid w:val="00253A74"/>
    <w:rsid w:val="00253CB4"/>
    <w:rsid w:val="00256837"/>
    <w:rsid w:val="00262992"/>
    <w:rsid w:val="00263BEF"/>
    <w:rsid w:val="00264529"/>
    <w:rsid w:val="002670CF"/>
    <w:rsid w:val="002720C6"/>
    <w:rsid w:val="00275B06"/>
    <w:rsid w:val="00277F9C"/>
    <w:rsid w:val="00281B74"/>
    <w:rsid w:val="00287599"/>
    <w:rsid w:val="00290F70"/>
    <w:rsid w:val="00292162"/>
    <w:rsid w:val="002923DB"/>
    <w:rsid w:val="00292BB8"/>
    <w:rsid w:val="002A30B3"/>
    <w:rsid w:val="002A62B5"/>
    <w:rsid w:val="002A652F"/>
    <w:rsid w:val="002A78E4"/>
    <w:rsid w:val="002B0ABF"/>
    <w:rsid w:val="002B4610"/>
    <w:rsid w:val="002B5FD6"/>
    <w:rsid w:val="002B7C6B"/>
    <w:rsid w:val="002C330A"/>
    <w:rsid w:val="002C4D39"/>
    <w:rsid w:val="002C5630"/>
    <w:rsid w:val="002C5F1F"/>
    <w:rsid w:val="002D4984"/>
    <w:rsid w:val="002D7139"/>
    <w:rsid w:val="002D77A0"/>
    <w:rsid w:val="002E50AA"/>
    <w:rsid w:val="002E78AD"/>
    <w:rsid w:val="002F077D"/>
    <w:rsid w:val="002F092F"/>
    <w:rsid w:val="00300EBE"/>
    <w:rsid w:val="00302335"/>
    <w:rsid w:val="00304770"/>
    <w:rsid w:val="003057AC"/>
    <w:rsid w:val="00306DAC"/>
    <w:rsid w:val="00310F42"/>
    <w:rsid w:val="00312DC5"/>
    <w:rsid w:val="003174FA"/>
    <w:rsid w:val="00322134"/>
    <w:rsid w:val="003240D6"/>
    <w:rsid w:val="00332CAE"/>
    <w:rsid w:val="00337FB0"/>
    <w:rsid w:val="00340341"/>
    <w:rsid w:val="00340CB1"/>
    <w:rsid w:val="0034296B"/>
    <w:rsid w:val="00344283"/>
    <w:rsid w:val="00345712"/>
    <w:rsid w:val="00345BA6"/>
    <w:rsid w:val="00350BE5"/>
    <w:rsid w:val="003511AC"/>
    <w:rsid w:val="00351DD9"/>
    <w:rsid w:val="00352EAD"/>
    <w:rsid w:val="00357B3B"/>
    <w:rsid w:val="0036024C"/>
    <w:rsid w:val="00361B67"/>
    <w:rsid w:val="00362F79"/>
    <w:rsid w:val="00372932"/>
    <w:rsid w:val="00375217"/>
    <w:rsid w:val="00376029"/>
    <w:rsid w:val="0037793B"/>
    <w:rsid w:val="00381775"/>
    <w:rsid w:val="003832CD"/>
    <w:rsid w:val="00383EBB"/>
    <w:rsid w:val="00386CCC"/>
    <w:rsid w:val="0038704E"/>
    <w:rsid w:val="00390BCD"/>
    <w:rsid w:val="00391BD9"/>
    <w:rsid w:val="003927B4"/>
    <w:rsid w:val="00392D47"/>
    <w:rsid w:val="00393C4C"/>
    <w:rsid w:val="00393F6B"/>
    <w:rsid w:val="003953C3"/>
    <w:rsid w:val="003A33AC"/>
    <w:rsid w:val="003A5C02"/>
    <w:rsid w:val="003A6E98"/>
    <w:rsid w:val="003B0315"/>
    <w:rsid w:val="003B6529"/>
    <w:rsid w:val="003B7CD5"/>
    <w:rsid w:val="003C0FDD"/>
    <w:rsid w:val="003C1C66"/>
    <w:rsid w:val="003C5037"/>
    <w:rsid w:val="003D137D"/>
    <w:rsid w:val="003D1992"/>
    <w:rsid w:val="003D51EB"/>
    <w:rsid w:val="003D5B26"/>
    <w:rsid w:val="003E18B8"/>
    <w:rsid w:val="003E1C64"/>
    <w:rsid w:val="003E2C77"/>
    <w:rsid w:val="003E2E97"/>
    <w:rsid w:val="003E6CA8"/>
    <w:rsid w:val="003F1626"/>
    <w:rsid w:val="00401D03"/>
    <w:rsid w:val="00404CA4"/>
    <w:rsid w:val="004109EE"/>
    <w:rsid w:val="00414E49"/>
    <w:rsid w:val="0042201A"/>
    <w:rsid w:val="00425F62"/>
    <w:rsid w:val="00427A1A"/>
    <w:rsid w:val="004305E4"/>
    <w:rsid w:val="00431168"/>
    <w:rsid w:val="00431736"/>
    <w:rsid w:val="00440BA4"/>
    <w:rsid w:val="004426B0"/>
    <w:rsid w:val="00442BAB"/>
    <w:rsid w:val="00443C9E"/>
    <w:rsid w:val="00446C44"/>
    <w:rsid w:val="00450620"/>
    <w:rsid w:val="00450888"/>
    <w:rsid w:val="004525D1"/>
    <w:rsid w:val="004528D7"/>
    <w:rsid w:val="004537DB"/>
    <w:rsid w:val="00455114"/>
    <w:rsid w:val="00455B0B"/>
    <w:rsid w:val="00456B88"/>
    <w:rsid w:val="0045775C"/>
    <w:rsid w:val="004641D5"/>
    <w:rsid w:val="004648EA"/>
    <w:rsid w:val="004653A1"/>
    <w:rsid w:val="00471F05"/>
    <w:rsid w:val="00472A88"/>
    <w:rsid w:val="00472EDE"/>
    <w:rsid w:val="00473942"/>
    <w:rsid w:val="00484714"/>
    <w:rsid w:val="00484F3F"/>
    <w:rsid w:val="00487193"/>
    <w:rsid w:val="00491E12"/>
    <w:rsid w:val="004929E2"/>
    <w:rsid w:val="00494426"/>
    <w:rsid w:val="004973F2"/>
    <w:rsid w:val="00497C01"/>
    <w:rsid w:val="004A31E5"/>
    <w:rsid w:val="004A625B"/>
    <w:rsid w:val="004A6B7A"/>
    <w:rsid w:val="004B10DA"/>
    <w:rsid w:val="004B46CF"/>
    <w:rsid w:val="004B4C55"/>
    <w:rsid w:val="004B5DCD"/>
    <w:rsid w:val="004B6B32"/>
    <w:rsid w:val="004C02EF"/>
    <w:rsid w:val="004C0522"/>
    <w:rsid w:val="004C2A64"/>
    <w:rsid w:val="004C305A"/>
    <w:rsid w:val="004C322D"/>
    <w:rsid w:val="004C70A4"/>
    <w:rsid w:val="004C70C0"/>
    <w:rsid w:val="004D274D"/>
    <w:rsid w:val="004D2D18"/>
    <w:rsid w:val="004D31A2"/>
    <w:rsid w:val="004D3DA4"/>
    <w:rsid w:val="004D578A"/>
    <w:rsid w:val="004D5C8B"/>
    <w:rsid w:val="004E44BF"/>
    <w:rsid w:val="004E7021"/>
    <w:rsid w:val="004F2661"/>
    <w:rsid w:val="004F5094"/>
    <w:rsid w:val="00501E71"/>
    <w:rsid w:val="00504335"/>
    <w:rsid w:val="00504920"/>
    <w:rsid w:val="00504B11"/>
    <w:rsid w:val="00506534"/>
    <w:rsid w:val="00507AD0"/>
    <w:rsid w:val="0051194F"/>
    <w:rsid w:val="00516A6F"/>
    <w:rsid w:val="005212DB"/>
    <w:rsid w:val="005225CA"/>
    <w:rsid w:val="00525CBF"/>
    <w:rsid w:val="00526DA1"/>
    <w:rsid w:val="00527DFA"/>
    <w:rsid w:val="00536508"/>
    <w:rsid w:val="00536E6B"/>
    <w:rsid w:val="005372DF"/>
    <w:rsid w:val="0055178F"/>
    <w:rsid w:val="00554203"/>
    <w:rsid w:val="00554361"/>
    <w:rsid w:val="00554EBF"/>
    <w:rsid w:val="00554EDD"/>
    <w:rsid w:val="00555392"/>
    <w:rsid w:val="00560F1A"/>
    <w:rsid w:val="005610F8"/>
    <w:rsid w:val="0056331F"/>
    <w:rsid w:val="00565C9C"/>
    <w:rsid w:val="00565E0B"/>
    <w:rsid w:val="00566097"/>
    <w:rsid w:val="00566E1A"/>
    <w:rsid w:val="00570D4A"/>
    <w:rsid w:val="0057131E"/>
    <w:rsid w:val="00573383"/>
    <w:rsid w:val="005748A7"/>
    <w:rsid w:val="00574D92"/>
    <w:rsid w:val="00582A61"/>
    <w:rsid w:val="00586F9B"/>
    <w:rsid w:val="005875C9"/>
    <w:rsid w:val="00587686"/>
    <w:rsid w:val="00592A3F"/>
    <w:rsid w:val="00594FA6"/>
    <w:rsid w:val="00597051"/>
    <w:rsid w:val="005979CC"/>
    <w:rsid w:val="005A20EF"/>
    <w:rsid w:val="005A469B"/>
    <w:rsid w:val="005A5C35"/>
    <w:rsid w:val="005A6ABB"/>
    <w:rsid w:val="005B176E"/>
    <w:rsid w:val="005B5E6F"/>
    <w:rsid w:val="005C19EF"/>
    <w:rsid w:val="005C44B1"/>
    <w:rsid w:val="005C71FF"/>
    <w:rsid w:val="005C7B6B"/>
    <w:rsid w:val="005D481F"/>
    <w:rsid w:val="005D5336"/>
    <w:rsid w:val="005D6411"/>
    <w:rsid w:val="005D74A8"/>
    <w:rsid w:val="005D7A06"/>
    <w:rsid w:val="005E1EE4"/>
    <w:rsid w:val="005E20E6"/>
    <w:rsid w:val="005E238E"/>
    <w:rsid w:val="005E5C7B"/>
    <w:rsid w:val="005F317B"/>
    <w:rsid w:val="005F390C"/>
    <w:rsid w:val="005F4371"/>
    <w:rsid w:val="005F44DF"/>
    <w:rsid w:val="005F707D"/>
    <w:rsid w:val="005F77D2"/>
    <w:rsid w:val="00600678"/>
    <w:rsid w:val="00600878"/>
    <w:rsid w:val="00601C3E"/>
    <w:rsid w:val="0060403B"/>
    <w:rsid w:val="00605733"/>
    <w:rsid w:val="00610B34"/>
    <w:rsid w:val="00610EF8"/>
    <w:rsid w:val="006111E6"/>
    <w:rsid w:val="00612FBA"/>
    <w:rsid w:val="00613AC3"/>
    <w:rsid w:val="00621519"/>
    <w:rsid w:val="00621F6C"/>
    <w:rsid w:val="00623689"/>
    <w:rsid w:val="00624D32"/>
    <w:rsid w:val="00624F7A"/>
    <w:rsid w:val="006272FC"/>
    <w:rsid w:val="00630B5E"/>
    <w:rsid w:val="00631652"/>
    <w:rsid w:val="00632D85"/>
    <w:rsid w:val="0063372D"/>
    <w:rsid w:val="00636B29"/>
    <w:rsid w:val="00646668"/>
    <w:rsid w:val="006466E2"/>
    <w:rsid w:val="00647488"/>
    <w:rsid w:val="00650F9B"/>
    <w:rsid w:val="00652199"/>
    <w:rsid w:val="00661B9D"/>
    <w:rsid w:val="006660A1"/>
    <w:rsid w:val="00670381"/>
    <w:rsid w:val="00670821"/>
    <w:rsid w:val="00674079"/>
    <w:rsid w:val="006749FE"/>
    <w:rsid w:val="00675736"/>
    <w:rsid w:val="00676317"/>
    <w:rsid w:val="00680532"/>
    <w:rsid w:val="006850CE"/>
    <w:rsid w:val="00690A14"/>
    <w:rsid w:val="00691257"/>
    <w:rsid w:val="0069464F"/>
    <w:rsid w:val="0069656B"/>
    <w:rsid w:val="006970AC"/>
    <w:rsid w:val="006974FA"/>
    <w:rsid w:val="006A073F"/>
    <w:rsid w:val="006A0DB4"/>
    <w:rsid w:val="006A2029"/>
    <w:rsid w:val="006A2524"/>
    <w:rsid w:val="006A2F94"/>
    <w:rsid w:val="006A5F86"/>
    <w:rsid w:val="006A6F3C"/>
    <w:rsid w:val="006A79DB"/>
    <w:rsid w:val="006B19D2"/>
    <w:rsid w:val="006B46BE"/>
    <w:rsid w:val="006C2A10"/>
    <w:rsid w:val="006C7684"/>
    <w:rsid w:val="006D24C3"/>
    <w:rsid w:val="006D3878"/>
    <w:rsid w:val="006D38E7"/>
    <w:rsid w:val="006E189D"/>
    <w:rsid w:val="006E4373"/>
    <w:rsid w:val="006E5A29"/>
    <w:rsid w:val="006F49A6"/>
    <w:rsid w:val="006F58D5"/>
    <w:rsid w:val="00701BE0"/>
    <w:rsid w:val="00701CBE"/>
    <w:rsid w:val="00703819"/>
    <w:rsid w:val="0070502D"/>
    <w:rsid w:val="00705592"/>
    <w:rsid w:val="00720557"/>
    <w:rsid w:val="007207A7"/>
    <w:rsid w:val="007241BF"/>
    <w:rsid w:val="007259DD"/>
    <w:rsid w:val="0072717A"/>
    <w:rsid w:val="00730174"/>
    <w:rsid w:val="00731EC4"/>
    <w:rsid w:val="0073295A"/>
    <w:rsid w:val="00735508"/>
    <w:rsid w:val="00736B33"/>
    <w:rsid w:val="007448D7"/>
    <w:rsid w:val="0074518D"/>
    <w:rsid w:val="00745F05"/>
    <w:rsid w:val="00746F21"/>
    <w:rsid w:val="00750811"/>
    <w:rsid w:val="0075234A"/>
    <w:rsid w:val="00752828"/>
    <w:rsid w:val="0075408F"/>
    <w:rsid w:val="0075439C"/>
    <w:rsid w:val="00754953"/>
    <w:rsid w:val="00757213"/>
    <w:rsid w:val="007572F3"/>
    <w:rsid w:val="00761281"/>
    <w:rsid w:val="0076284F"/>
    <w:rsid w:val="007631A9"/>
    <w:rsid w:val="00765E9B"/>
    <w:rsid w:val="00767F47"/>
    <w:rsid w:val="00771CDD"/>
    <w:rsid w:val="00775E9C"/>
    <w:rsid w:val="00776D98"/>
    <w:rsid w:val="00785CC3"/>
    <w:rsid w:val="00786E89"/>
    <w:rsid w:val="007904F2"/>
    <w:rsid w:val="00792D2F"/>
    <w:rsid w:val="00796004"/>
    <w:rsid w:val="00797766"/>
    <w:rsid w:val="007A067A"/>
    <w:rsid w:val="007A1563"/>
    <w:rsid w:val="007A351F"/>
    <w:rsid w:val="007A3EF9"/>
    <w:rsid w:val="007A4736"/>
    <w:rsid w:val="007A52C6"/>
    <w:rsid w:val="007A72C0"/>
    <w:rsid w:val="007A7DD6"/>
    <w:rsid w:val="007B3D79"/>
    <w:rsid w:val="007B6B98"/>
    <w:rsid w:val="007C292D"/>
    <w:rsid w:val="007C647D"/>
    <w:rsid w:val="007C79CF"/>
    <w:rsid w:val="007D3567"/>
    <w:rsid w:val="007D3F2C"/>
    <w:rsid w:val="007D4AD2"/>
    <w:rsid w:val="007D6ABF"/>
    <w:rsid w:val="007E047F"/>
    <w:rsid w:val="007E119A"/>
    <w:rsid w:val="007E2F22"/>
    <w:rsid w:val="007E3B7B"/>
    <w:rsid w:val="007E3DB9"/>
    <w:rsid w:val="007E4E18"/>
    <w:rsid w:val="007E615F"/>
    <w:rsid w:val="007F165C"/>
    <w:rsid w:val="007F3E4A"/>
    <w:rsid w:val="007F6F12"/>
    <w:rsid w:val="00800B98"/>
    <w:rsid w:val="00800CE7"/>
    <w:rsid w:val="00801FB0"/>
    <w:rsid w:val="00802472"/>
    <w:rsid w:val="00803E05"/>
    <w:rsid w:val="00805975"/>
    <w:rsid w:val="00807280"/>
    <w:rsid w:val="00811184"/>
    <w:rsid w:val="00811486"/>
    <w:rsid w:val="00812CDB"/>
    <w:rsid w:val="00814623"/>
    <w:rsid w:val="00814BCF"/>
    <w:rsid w:val="00823D09"/>
    <w:rsid w:val="00827316"/>
    <w:rsid w:val="00834E38"/>
    <w:rsid w:val="00836BD1"/>
    <w:rsid w:val="0084122F"/>
    <w:rsid w:val="008541FD"/>
    <w:rsid w:val="0085671F"/>
    <w:rsid w:val="008673BE"/>
    <w:rsid w:val="0086760F"/>
    <w:rsid w:val="008763F3"/>
    <w:rsid w:val="0087665C"/>
    <w:rsid w:val="00880BB1"/>
    <w:rsid w:val="00881241"/>
    <w:rsid w:val="00882A06"/>
    <w:rsid w:val="00883F35"/>
    <w:rsid w:val="0088788B"/>
    <w:rsid w:val="008951B4"/>
    <w:rsid w:val="008A1C56"/>
    <w:rsid w:val="008A290D"/>
    <w:rsid w:val="008A3FC7"/>
    <w:rsid w:val="008A4682"/>
    <w:rsid w:val="008A4793"/>
    <w:rsid w:val="008A4C2B"/>
    <w:rsid w:val="008A5F89"/>
    <w:rsid w:val="008A7947"/>
    <w:rsid w:val="008B11F6"/>
    <w:rsid w:val="008B29DF"/>
    <w:rsid w:val="008B4E75"/>
    <w:rsid w:val="008B5976"/>
    <w:rsid w:val="008C5012"/>
    <w:rsid w:val="008C53D3"/>
    <w:rsid w:val="008C5633"/>
    <w:rsid w:val="008D17C3"/>
    <w:rsid w:val="008D4030"/>
    <w:rsid w:val="008D4325"/>
    <w:rsid w:val="008D4A92"/>
    <w:rsid w:val="008E15E8"/>
    <w:rsid w:val="008E1833"/>
    <w:rsid w:val="008E606C"/>
    <w:rsid w:val="008E7382"/>
    <w:rsid w:val="008F1764"/>
    <w:rsid w:val="008F31A1"/>
    <w:rsid w:val="008F481E"/>
    <w:rsid w:val="00903F26"/>
    <w:rsid w:val="00910566"/>
    <w:rsid w:val="00912080"/>
    <w:rsid w:val="0091525E"/>
    <w:rsid w:val="00915A19"/>
    <w:rsid w:val="0091600B"/>
    <w:rsid w:val="0091626F"/>
    <w:rsid w:val="00916AA8"/>
    <w:rsid w:val="0092269F"/>
    <w:rsid w:val="009235E6"/>
    <w:rsid w:val="00923847"/>
    <w:rsid w:val="00924E1C"/>
    <w:rsid w:val="00925355"/>
    <w:rsid w:val="00926D21"/>
    <w:rsid w:val="0093160D"/>
    <w:rsid w:val="00936796"/>
    <w:rsid w:val="00937C79"/>
    <w:rsid w:val="0095316B"/>
    <w:rsid w:val="00953621"/>
    <w:rsid w:val="00953EA9"/>
    <w:rsid w:val="00954D79"/>
    <w:rsid w:val="00964F70"/>
    <w:rsid w:val="00967615"/>
    <w:rsid w:val="00967695"/>
    <w:rsid w:val="00971A00"/>
    <w:rsid w:val="00972541"/>
    <w:rsid w:val="009765FA"/>
    <w:rsid w:val="00983364"/>
    <w:rsid w:val="00984ED0"/>
    <w:rsid w:val="00991344"/>
    <w:rsid w:val="00994D9D"/>
    <w:rsid w:val="00997127"/>
    <w:rsid w:val="00997B7A"/>
    <w:rsid w:val="009A63B1"/>
    <w:rsid w:val="009B38ED"/>
    <w:rsid w:val="009B497D"/>
    <w:rsid w:val="009B611B"/>
    <w:rsid w:val="009C0744"/>
    <w:rsid w:val="009C0F18"/>
    <w:rsid w:val="009C2127"/>
    <w:rsid w:val="009C2DAD"/>
    <w:rsid w:val="009C3AC7"/>
    <w:rsid w:val="009C6ADF"/>
    <w:rsid w:val="009C76E3"/>
    <w:rsid w:val="009D0C04"/>
    <w:rsid w:val="009D0D2D"/>
    <w:rsid w:val="009D1323"/>
    <w:rsid w:val="009D1CEC"/>
    <w:rsid w:val="009D2CD9"/>
    <w:rsid w:val="009D4A72"/>
    <w:rsid w:val="009D5085"/>
    <w:rsid w:val="009D77F6"/>
    <w:rsid w:val="009E0E0A"/>
    <w:rsid w:val="009E5FA7"/>
    <w:rsid w:val="009E70F8"/>
    <w:rsid w:val="009F2F6C"/>
    <w:rsid w:val="009F3F46"/>
    <w:rsid w:val="00A027FC"/>
    <w:rsid w:val="00A030A5"/>
    <w:rsid w:val="00A06E8B"/>
    <w:rsid w:val="00A10498"/>
    <w:rsid w:val="00A123BC"/>
    <w:rsid w:val="00A143DF"/>
    <w:rsid w:val="00A16FDA"/>
    <w:rsid w:val="00A22679"/>
    <w:rsid w:val="00A23500"/>
    <w:rsid w:val="00A23591"/>
    <w:rsid w:val="00A24094"/>
    <w:rsid w:val="00A26348"/>
    <w:rsid w:val="00A30370"/>
    <w:rsid w:val="00A30786"/>
    <w:rsid w:val="00A32B53"/>
    <w:rsid w:val="00A35C93"/>
    <w:rsid w:val="00A4076A"/>
    <w:rsid w:val="00A448AF"/>
    <w:rsid w:val="00A4696C"/>
    <w:rsid w:val="00A501B5"/>
    <w:rsid w:val="00A53A6A"/>
    <w:rsid w:val="00A5786F"/>
    <w:rsid w:val="00A57F8E"/>
    <w:rsid w:val="00A654A9"/>
    <w:rsid w:val="00A655A0"/>
    <w:rsid w:val="00A6719B"/>
    <w:rsid w:val="00A712EE"/>
    <w:rsid w:val="00A729AB"/>
    <w:rsid w:val="00A74F1E"/>
    <w:rsid w:val="00A750FA"/>
    <w:rsid w:val="00A86D12"/>
    <w:rsid w:val="00A86F9C"/>
    <w:rsid w:val="00A876B0"/>
    <w:rsid w:val="00A8771B"/>
    <w:rsid w:val="00A929E1"/>
    <w:rsid w:val="00AA0163"/>
    <w:rsid w:val="00AA2CAD"/>
    <w:rsid w:val="00AA4431"/>
    <w:rsid w:val="00AA502E"/>
    <w:rsid w:val="00AA5030"/>
    <w:rsid w:val="00AA6415"/>
    <w:rsid w:val="00AA7D4D"/>
    <w:rsid w:val="00AB2440"/>
    <w:rsid w:val="00AB248A"/>
    <w:rsid w:val="00AB2554"/>
    <w:rsid w:val="00AC2AB1"/>
    <w:rsid w:val="00AC3236"/>
    <w:rsid w:val="00AC4C0C"/>
    <w:rsid w:val="00AC5551"/>
    <w:rsid w:val="00AC5B44"/>
    <w:rsid w:val="00AD24D8"/>
    <w:rsid w:val="00AD4C32"/>
    <w:rsid w:val="00AE2661"/>
    <w:rsid w:val="00AE4962"/>
    <w:rsid w:val="00AE499A"/>
    <w:rsid w:val="00AE6F40"/>
    <w:rsid w:val="00AF115B"/>
    <w:rsid w:val="00AF4849"/>
    <w:rsid w:val="00B00101"/>
    <w:rsid w:val="00B01CEC"/>
    <w:rsid w:val="00B02D8F"/>
    <w:rsid w:val="00B037B0"/>
    <w:rsid w:val="00B03822"/>
    <w:rsid w:val="00B04213"/>
    <w:rsid w:val="00B05CA4"/>
    <w:rsid w:val="00B06928"/>
    <w:rsid w:val="00B11C66"/>
    <w:rsid w:val="00B14E06"/>
    <w:rsid w:val="00B15D4F"/>
    <w:rsid w:val="00B165EB"/>
    <w:rsid w:val="00B20D57"/>
    <w:rsid w:val="00B21985"/>
    <w:rsid w:val="00B22F84"/>
    <w:rsid w:val="00B24A2B"/>
    <w:rsid w:val="00B30412"/>
    <w:rsid w:val="00B31B74"/>
    <w:rsid w:val="00B3325B"/>
    <w:rsid w:val="00B345A2"/>
    <w:rsid w:val="00B34647"/>
    <w:rsid w:val="00B35902"/>
    <w:rsid w:val="00B35AD0"/>
    <w:rsid w:val="00B37E6B"/>
    <w:rsid w:val="00B4182C"/>
    <w:rsid w:val="00B42371"/>
    <w:rsid w:val="00B43EA1"/>
    <w:rsid w:val="00B47E5C"/>
    <w:rsid w:val="00B510F5"/>
    <w:rsid w:val="00B52D35"/>
    <w:rsid w:val="00B6025F"/>
    <w:rsid w:val="00B67B17"/>
    <w:rsid w:val="00B722A8"/>
    <w:rsid w:val="00B762BD"/>
    <w:rsid w:val="00B766E6"/>
    <w:rsid w:val="00B83380"/>
    <w:rsid w:val="00B85353"/>
    <w:rsid w:val="00B85435"/>
    <w:rsid w:val="00B861A1"/>
    <w:rsid w:val="00B864AB"/>
    <w:rsid w:val="00B87082"/>
    <w:rsid w:val="00B91C56"/>
    <w:rsid w:val="00B94267"/>
    <w:rsid w:val="00B9571F"/>
    <w:rsid w:val="00B963AA"/>
    <w:rsid w:val="00B97390"/>
    <w:rsid w:val="00B978B7"/>
    <w:rsid w:val="00BA0171"/>
    <w:rsid w:val="00BA09D2"/>
    <w:rsid w:val="00BA13C7"/>
    <w:rsid w:val="00BA15E6"/>
    <w:rsid w:val="00BA28DA"/>
    <w:rsid w:val="00BA335C"/>
    <w:rsid w:val="00BB229F"/>
    <w:rsid w:val="00BB284A"/>
    <w:rsid w:val="00BB30A3"/>
    <w:rsid w:val="00BB44B6"/>
    <w:rsid w:val="00BB60D0"/>
    <w:rsid w:val="00BC24CD"/>
    <w:rsid w:val="00BC3038"/>
    <w:rsid w:val="00BC68D2"/>
    <w:rsid w:val="00BD169D"/>
    <w:rsid w:val="00BD4796"/>
    <w:rsid w:val="00BD51BE"/>
    <w:rsid w:val="00BD56D5"/>
    <w:rsid w:val="00BD718A"/>
    <w:rsid w:val="00BE42FC"/>
    <w:rsid w:val="00BF0005"/>
    <w:rsid w:val="00BF024F"/>
    <w:rsid w:val="00BF09E1"/>
    <w:rsid w:val="00BF12EA"/>
    <w:rsid w:val="00BF704A"/>
    <w:rsid w:val="00C00142"/>
    <w:rsid w:val="00C05EB9"/>
    <w:rsid w:val="00C1296D"/>
    <w:rsid w:val="00C13DA7"/>
    <w:rsid w:val="00C167A9"/>
    <w:rsid w:val="00C203D5"/>
    <w:rsid w:val="00C2220F"/>
    <w:rsid w:val="00C23D6E"/>
    <w:rsid w:val="00C24975"/>
    <w:rsid w:val="00C24A1A"/>
    <w:rsid w:val="00C26918"/>
    <w:rsid w:val="00C275BE"/>
    <w:rsid w:val="00C279FD"/>
    <w:rsid w:val="00C3393A"/>
    <w:rsid w:val="00C43770"/>
    <w:rsid w:val="00C43FE9"/>
    <w:rsid w:val="00C4424B"/>
    <w:rsid w:val="00C510BD"/>
    <w:rsid w:val="00C519A6"/>
    <w:rsid w:val="00C52725"/>
    <w:rsid w:val="00C530A0"/>
    <w:rsid w:val="00C548AA"/>
    <w:rsid w:val="00C57AC3"/>
    <w:rsid w:val="00C65B73"/>
    <w:rsid w:val="00C6690F"/>
    <w:rsid w:val="00C6793A"/>
    <w:rsid w:val="00C707E8"/>
    <w:rsid w:val="00C71DDE"/>
    <w:rsid w:val="00C7333F"/>
    <w:rsid w:val="00C746E8"/>
    <w:rsid w:val="00C749FF"/>
    <w:rsid w:val="00C760AA"/>
    <w:rsid w:val="00C778FB"/>
    <w:rsid w:val="00C815A5"/>
    <w:rsid w:val="00C829ED"/>
    <w:rsid w:val="00C84EE1"/>
    <w:rsid w:val="00C856E0"/>
    <w:rsid w:val="00C93C69"/>
    <w:rsid w:val="00C941BB"/>
    <w:rsid w:val="00C957A7"/>
    <w:rsid w:val="00CA0FB5"/>
    <w:rsid w:val="00CA1E5B"/>
    <w:rsid w:val="00CA58D5"/>
    <w:rsid w:val="00CC545A"/>
    <w:rsid w:val="00CC67E3"/>
    <w:rsid w:val="00CC7A09"/>
    <w:rsid w:val="00CD5730"/>
    <w:rsid w:val="00CD6A36"/>
    <w:rsid w:val="00CD7486"/>
    <w:rsid w:val="00CE2632"/>
    <w:rsid w:val="00CE2B77"/>
    <w:rsid w:val="00CE4097"/>
    <w:rsid w:val="00CE5F1F"/>
    <w:rsid w:val="00CE75EB"/>
    <w:rsid w:val="00CF56F4"/>
    <w:rsid w:val="00D0023E"/>
    <w:rsid w:val="00D0177D"/>
    <w:rsid w:val="00D01912"/>
    <w:rsid w:val="00D060A1"/>
    <w:rsid w:val="00D061CC"/>
    <w:rsid w:val="00D06ADE"/>
    <w:rsid w:val="00D07C4F"/>
    <w:rsid w:val="00D07D41"/>
    <w:rsid w:val="00D14315"/>
    <w:rsid w:val="00D14597"/>
    <w:rsid w:val="00D14A29"/>
    <w:rsid w:val="00D1644C"/>
    <w:rsid w:val="00D16803"/>
    <w:rsid w:val="00D22050"/>
    <w:rsid w:val="00D2687E"/>
    <w:rsid w:val="00D35C48"/>
    <w:rsid w:val="00D40765"/>
    <w:rsid w:val="00D42340"/>
    <w:rsid w:val="00D45846"/>
    <w:rsid w:val="00D46380"/>
    <w:rsid w:val="00D4688C"/>
    <w:rsid w:val="00D473DD"/>
    <w:rsid w:val="00D47E1F"/>
    <w:rsid w:val="00D51F8D"/>
    <w:rsid w:val="00D53731"/>
    <w:rsid w:val="00D54DE5"/>
    <w:rsid w:val="00D561B2"/>
    <w:rsid w:val="00D61903"/>
    <w:rsid w:val="00D631DC"/>
    <w:rsid w:val="00D63D60"/>
    <w:rsid w:val="00D70A03"/>
    <w:rsid w:val="00D70A65"/>
    <w:rsid w:val="00D71A96"/>
    <w:rsid w:val="00D72982"/>
    <w:rsid w:val="00D749C0"/>
    <w:rsid w:val="00D7558B"/>
    <w:rsid w:val="00D755DA"/>
    <w:rsid w:val="00D77708"/>
    <w:rsid w:val="00D81A87"/>
    <w:rsid w:val="00D83316"/>
    <w:rsid w:val="00D86565"/>
    <w:rsid w:val="00D90CD0"/>
    <w:rsid w:val="00D92084"/>
    <w:rsid w:val="00D928D7"/>
    <w:rsid w:val="00D934F1"/>
    <w:rsid w:val="00DA1251"/>
    <w:rsid w:val="00DA54B1"/>
    <w:rsid w:val="00DA76EB"/>
    <w:rsid w:val="00DA7A99"/>
    <w:rsid w:val="00DA7DDA"/>
    <w:rsid w:val="00DB0322"/>
    <w:rsid w:val="00DB6613"/>
    <w:rsid w:val="00DB7ABA"/>
    <w:rsid w:val="00DB7BB4"/>
    <w:rsid w:val="00DC0DB0"/>
    <w:rsid w:val="00DC20AE"/>
    <w:rsid w:val="00DC3CE8"/>
    <w:rsid w:val="00DC684D"/>
    <w:rsid w:val="00DD2C6B"/>
    <w:rsid w:val="00DD319D"/>
    <w:rsid w:val="00DD6EEB"/>
    <w:rsid w:val="00DD74DA"/>
    <w:rsid w:val="00DE3E2C"/>
    <w:rsid w:val="00DE4815"/>
    <w:rsid w:val="00DE4F87"/>
    <w:rsid w:val="00DE7B6E"/>
    <w:rsid w:val="00DE7D16"/>
    <w:rsid w:val="00DF3792"/>
    <w:rsid w:val="00DF4218"/>
    <w:rsid w:val="00DF50BC"/>
    <w:rsid w:val="00E03009"/>
    <w:rsid w:val="00E0302E"/>
    <w:rsid w:val="00E03DEE"/>
    <w:rsid w:val="00E07541"/>
    <w:rsid w:val="00E12C9B"/>
    <w:rsid w:val="00E14E13"/>
    <w:rsid w:val="00E23763"/>
    <w:rsid w:val="00E23DA9"/>
    <w:rsid w:val="00E26AB6"/>
    <w:rsid w:val="00E30B9F"/>
    <w:rsid w:val="00E31B4F"/>
    <w:rsid w:val="00E32935"/>
    <w:rsid w:val="00E32B5A"/>
    <w:rsid w:val="00E357C4"/>
    <w:rsid w:val="00E36ECB"/>
    <w:rsid w:val="00E42288"/>
    <w:rsid w:val="00E448DF"/>
    <w:rsid w:val="00E448E5"/>
    <w:rsid w:val="00E45F0B"/>
    <w:rsid w:val="00E50854"/>
    <w:rsid w:val="00E50CB4"/>
    <w:rsid w:val="00E537E2"/>
    <w:rsid w:val="00E53C25"/>
    <w:rsid w:val="00E569C8"/>
    <w:rsid w:val="00E577BD"/>
    <w:rsid w:val="00E64319"/>
    <w:rsid w:val="00E64A2A"/>
    <w:rsid w:val="00E658DA"/>
    <w:rsid w:val="00E669A7"/>
    <w:rsid w:val="00E6796E"/>
    <w:rsid w:val="00E72B53"/>
    <w:rsid w:val="00E74AB1"/>
    <w:rsid w:val="00E770F7"/>
    <w:rsid w:val="00E84EC9"/>
    <w:rsid w:val="00E8524C"/>
    <w:rsid w:val="00E85A53"/>
    <w:rsid w:val="00E91640"/>
    <w:rsid w:val="00E937A2"/>
    <w:rsid w:val="00E944D6"/>
    <w:rsid w:val="00E94B8E"/>
    <w:rsid w:val="00E94E7C"/>
    <w:rsid w:val="00E9689A"/>
    <w:rsid w:val="00EA1727"/>
    <w:rsid w:val="00EA34F8"/>
    <w:rsid w:val="00EA4D1E"/>
    <w:rsid w:val="00EA74AE"/>
    <w:rsid w:val="00EA7510"/>
    <w:rsid w:val="00EA75E2"/>
    <w:rsid w:val="00EB16BD"/>
    <w:rsid w:val="00EB316D"/>
    <w:rsid w:val="00EB45E6"/>
    <w:rsid w:val="00EC0CC7"/>
    <w:rsid w:val="00EC0EFD"/>
    <w:rsid w:val="00EC2138"/>
    <w:rsid w:val="00EC5340"/>
    <w:rsid w:val="00EC63CB"/>
    <w:rsid w:val="00EC728E"/>
    <w:rsid w:val="00ED15EE"/>
    <w:rsid w:val="00ED2622"/>
    <w:rsid w:val="00ED361E"/>
    <w:rsid w:val="00ED3E59"/>
    <w:rsid w:val="00ED4AFF"/>
    <w:rsid w:val="00ED53D4"/>
    <w:rsid w:val="00ED5835"/>
    <w:rsid w:val="00ED62D0"/>
    <w:rsid w:val="00EE01E9"/>
    <w:rsid w:val="00EE1C54"/>
    <w:rsid w:val="00EE384D"/>
    <w:rsid w:val="00EE4E57"/>
    <w:rsid w:val="00EF1D6B"/>
    <w:rsid w:val="00EF31AC"/>
    <w:rsid w:val="00EF41AF"/>
    <w:rsid w:val="00EF5E4C"/>
    <w:rsid w:val="00EF6701"/>
    <w:rsid w:val="00EF7942"/>
    <w:rsid w:val="00F01487"/>
    <w:rsid w:val="00F0444D"/>
    <w:rsid w:val="00F109BA"/>
    <w:rsid w:val="00F131E5"/>
    <w:rsid w:val="00F13528"/>
    <w:rsid w:val="00F13C5E"/>
    <w:rsid w:val="00F1631F"/>
    <w:rsid w:val="00F210E7"/>
    <w:rsid w:val="00F231D9"/>
    <w:rsid w:val="00F2734F"/>
    <w:rsid w:val="00F30A48"/>
    <w:rsid w:val="00F33223"/>
    <w:rsid w:val="00F3670C"/>
    <w:rsid w:val="00F36CF4"/>
    <w:rsid w:val="00F40094"/>
    <w:rsid w:val="00F41ECB"/>
    <w:rsid w:val="00F50976"/>
    <w:rsid w:val="00F52112"/>
    <w:rsid w:val="00F52571"/>
    <w:rsid w:val="00F55F98"/>
    <w:rsid w:val="00F61058"/>
    <w:rsid w:val="00F6414A"/>
    <w:rsid w:val="00F65FF4"/>
    <w:rsid w:val="00F660AC"/>
    <w:rsid w:val="00F74944"/>
    <w:rsid w:val="00F7762C"/>
    <w:rsid w:val="00F844A7"/>
    <w:rsid w:val="00F84C71"/>
    <w:rsid w:val="00F86657"/>
    <w:rsid w:val="00F87526"/>
    <w:rsid w:val="00F879D7"/>
    <w:rsid w:val="00F87F0A"/>
    <w:rsid w:val="00F907C8"/>
    <w:rsid w:val="00F94B87"/>
    <w:rsid w:val="00F95A53"/>
    <w:rsid w:val="00F966F3"/>
    <w:rsid w:val="00FA05F9"/>
    <w:rsid w:val="00FA1582"/>
    <w:rsid w:val="00FA1EED"/>
    <w:rsid w:val="00FA2D0C"/>
    <w:rsid w:val="00FB2340"/>
    <w:rsid w:val="00FB26FE"/>
    <w:rsid w:val="00FB27B1"/>
    <w:rsid w:val="00FB39DE"/>
    <w:rsid w:val="00FB4359"/>
    <w:rsid w:val="00FB4414"/>
    <w:rsid w:val="00FB597A"/>
    <w:rsid w:val="00FB6634"/>
    <w:rsid w:val="00FC0016"/>
    <w:rsid w:val="00FC3A38"/>
    <w:rsid w:val="00FC77B5"/>
    <w:rsid w:val="00FD4C66"/>
    <w:rsid w:val="00FE0A51"/>
    <w:rsid w:val="00FE0C5F"/>
    <w:rsid w:val="00FE636A"/>
    <w:rsid w:val="00FE6C81"/>
    <w:rsid w:val="00FE7D12"/>
    <w:rsid w:val="00FF04FA"/>
    <w:rsid w:val="00FF0B17"/>
    <w:rsid w:val="00FF1866"/>
    <w:rsid w:val="00FF55D1"/>
    <w:rsid w:val="00FF5D3A"/>
    <w:rsid w:val="00FF7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3195FA"/>
  <w15:docId w15:val="{C36E00EF-8BA6-46A6-A325-600D75DCB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9AB"/>
    <w:rPr>
      <w:sz w:val="22"/>
      <w:szCs w:val="22"/>
    </w:rPr>
  </w:style>
  <w:style w:type="paragraph" w:styleId="Heading1">
    <w:name w:val="heading 1"/>
    <w:basedOn w:val="Normal"/>
    <w:next w:val="Normal"/>
    <w:link w:val="Heading1Char"/>
    <w:qFormat/>
    <w:rsid w:val="00923847"/>
    <w:pPr>
      <w:keepNext/>
      <w:jc w:val="center"/>
      <w:outlineLvl w:val="0"/>
    </w:pPr>
    <w:rPr>
      <w:rFonts w:ascii="Times New Roman" w:eastAsia="Times New Roman" w:hAnsi="Times New Roman"/>
      <w:b/>
      <w:szCs w:val="20"/>
    </w:rPr>
  </w:style>
  <w:style w:type="paragraph" w:styleId="Heading2">
    <w:name w:val="heading 2"/>
    <w:basedOn w:val="Normal"/>
    <w:next w:val="Normal"/>
    <w:link w:val="Heading2Char"/>
    <w:qFormat/>
    <w:rsid w:val="00923847"/>
    <w:pPr>
      <w:keepNext/>
      <w:keepLines/>
      <w:snapToGrid w:val="0"/>
      <w:spacing w:line="240" w:lineRule="atLeast"/>
      <w:jc w:val="center"/>
      <w:outlineLvl w:val="1"/>
    </w:pPr>
    <w:rPr>
      <w:rFonts w:ascii="Helv" w:eastAsia="Times New Roman" w:hAnsi="Helv"/>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D5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D51EB"/>
    <w:rPr>
      <w:sz w:val="16"/>
      <w:szCs w:val="16"/>
    </w:rPr>
  </w:style>
  <w:style w:type="paragraph" w:styleId="CommentText">
    <w:name w:val="annotation text"/>
    <w:basedOn w:val="Normal"/>
    <w:link w:val="CommentTextChar"/>
    <w:uiPriority w:val="99"/>
    <w:unhideWhenUsed/>
    <w:rsid w:val="003D51EB"/>
    <w:rPr>
      <w:sz w:val="20"/>
      <w:szCs w:val="20"/>
    </w:rPr>
  </w:style>
  <w:style w:type="character" w:customStyle="1" w:styleId="CommentTextChar">
    <w:name w:val="Comment Text Char"/>
    <w:link w:val="CommentText"/>
    <w:uiPriority w:val="99"/>
    <w:rsid w:val="003D51EB"/>
    <w:rPr>
      <w:sz w:val="20"/>
      <w:szCs w:val="20"/>
    </w:rPr>
  </w:style>
  <w:style w:type="paragraph" w:customStyle="1" w:styleId="CovTableText">
    <w:name w:val="Cov_Table Text"/>
    <w:basedOn w:val="Header"/>
    <w:rsid w:val="003D51EB"/>
    <w:pPr>
      <w:tabs>
        <w:tab w:val="clear" w:pos="4680"/>
        <w:tab w:val="clear" w:pos="9360"/>
      </w:tabs>
      <w:spacing w:before="60" w:after="60"/>
    </w:pPr>
    <w:rPr>
      <w:rFonts w:ascii="Arial" w:eastAsia="Times New Roman" w:hAnsi="Arial"/>
      <w:sz w:val="18"/>
      <w:szCs w:val="20"/>
    </w:rPr>
  </w:style>
  <w:style w:type="paragraph" w:styleId="Header">
    <w:name w:val="header"/>
    <w:basedOn w:val="Normal"/>
    <w:link w:val="HeaderChar"/>
    <w:uiPriority w:val="99"/>
    <w:unhideWhenUsed/>
    <w:rsid w:val="003D51EB"/>
    <w:pPr>
      <w:tabs>
        <w:tab w:val="center" w:pos="4680"/>
        <w:tab w:val="right" w:pos="9360"/>
      </w:tabs>
    </w:pPr>
  </w:style>
  <w:style w:type="character" w:customStyle="1" w:styleId="HeaderChar">
    <w:name w:val="Header Char"/>
    <w:basedOn w:val="DefaultParagraphFont"/>
    <w:link w:val="Header"/>
    <w:uiPriority w:val="99"/>
    <w:rsid w:val="003D51EB"/>
  </w:style>
  <w:style w:type="paragraph" w:styleId="BalloonText">
    <w:name w:val="Balloon Text"/>
    <w:basedOn w:val="Normal"/>
    <w:link w:val="BalloonTextChar"/>
    <w:uiPriority w:val="99"/>
    <w:semiHidden/>
    <w:unhideWhenUsed/>
    <w:rsid w:val="003D51EB"/>
    <w:rPr>
      <w:rFonts w:ascii="Tahoma" w:hAnsi="Tahoma" w:cs="Tahoma"/>
      <w:sz w:val="16"/>
      <w:szCs w:val="16"/>
    </w:rPr>
  </w:style>
  <w:style w:type="character" w:customStyle="1" w:styleId="BalloonTextChar">
    <w:name w:val="Balloon Text Char"/>
    <w:link w:val="BalloonText"/>
    <w:uiPriority w:val="99"/>
    <w:semiHidden/>
    <w:rsid w:val="003D51E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749FE"/>
    <w:rPr>
      <w:b/>
      <w:bCs/>
    </w:rPr>
  </w:style>
  <w:style w:type="character" w:customStyle="1" w:styleId="CommentSubjectChar">
    <w:name w:val="Comment Subject Char"/>
    <w:link w:val="CommentSubject"/>
    <w:uiPriority w:val="99"/>
    <w:semiHidden/>
    <w:rsid w:val="006749FE"/>
    <w:rPr>
      <w:b/>
      <w:bCs/>
      <w:sz w:val="20"/>
      <w:szCs w:val="20"/>
    </w:rPr>
  </w:style>
  <w:style w:type="character" w:customStyle="1" w:styleId="Heading1Char">
    <w:name w:val="Heading 1 Char"/>
    <w:link w:val="Heading1"/>
    <w:rsid w:val="00923847"/>
    <w:rPr>
      <w:rFonts w:ascii="Times New Roman" w:eastAsia="Times New Roman" w:hAnsi="Times New Roman" w:cs="Times New Roman"/>
      <w:b/>
      <w:szCs w:val="20"/>
    </w:rPr>
  </w:style>
  <w:style w:type="character" w:customStyle="1" w:styleId="Heading2Char">
    <w:name w:val="Heading 2 Char"/>
    <w:link w:val="Heading2"/>
    <w:rsid w:val="00923847"/>
    <w:rPr>
      <w:rFonts w:ascii="Helv" w:eastAsia="Times New Roman" w:hAnsi="Helv" w:cs="Times New Roman"/>
      <w:b/>
      <w:color w:val="000000"/>
      <w:sz w:val="20"/>
      <w:szCs w:val="20"/>
    </w:rPr>
  </w:style>
  <w:style w:type="paragraph" w:customStyle="1" w:styleId="ColorfulList-Accent11">
    <w:name w:val="Colorful List - Accent 11"/>
    <w:basedOn w:val="Normal"/>
    <w:uiPriority w:val="34"/>
    <w:qFormat/>
    <w:rsid w:val="00923847"/>
    <w:pPr>
      <w:spacing w:after="200"/>
      <w:ind w:left="720"/>
      <w:contextualSpacing/>
    </w:pPr>
    <w:rPr>
      <w:rFonts w:ascii="Cambria" w:eastAsia="MS Mincho" w:hAnsi="Cambria"/>
      <w:sz w:val="24"/>
      <w:szCs w:val="24"/>
      <w:lang w:eastAsia="ja-JP"/>
    </w:rPr>
  </w:style>
  <w:style w:type="paragraph" w:customStyle="1" w:styleId="MediumGrid21">
    <w:name w:val="Medium Grid 21"/>
    <w:uiPriority w:val="1"/>
    <w:qFormat/>
    <w:rsid w:val="00923847"/>
    <w:rPr>
      <w:sz w:val="22"/>
      <w:szCs w:val="22"/>
    </w:rPr>
  </w:style>
  <w:style w:type="paragraph" w:styleId="ListParagraph">
    <w:name w:val="List Paragraph"/>
    <w:basedOn w:val="Normal"/>
    <w:uiPriority w:val="34"/>
    <w:qFormat/>
    <w:rsid w:val="00923847"/>
    <w:pPr>
      <w:spacing w:after="200" w:line="276" w:lineRule="auto"/>
      <w:ind w:left="720"/>
      <w:contextualSpacing/>
    </w:pPr>
  </w:style>
  <w:style w:type="character" w:customStyle="1" w:styleId="apple-converted-space">
    <w:name w:val="apple-converted-space"/>
    <w:basedOn w:val="DefaultParagraphFont"/>
    <w:rsid w:val="00765E9B"/>
  </w:style>
  <w:style w:type="paragraph" w:styleId="Revision">
    <w:name w:val="Revision"/>
    <w:hidden/>
    <w:uiPriority w:val="99"/>
    <w:semiHidden/>
    <w:rsid w:val="00A8771B"/>
    <w:rPr>
      <w:sz w:val="22"/>
      <w:szCs w:val="22"/>
    </w:rPr>
  </w:style>
  <w:style w:type="paragraph" w:styleId="NormalWeb">
    <w:name w:val="Normal (Web)"/>
    <w:basedOn w:val="Normal"/>
    <w:uiPriority w:val="99"/>
    <w:unhideWhenUsed/>
    <w:rsid w:val="00263BEF"/>
    <w:pPr>
      <w:spacing w:before="100" w:beforeAutospacing="1" w:after="100" w:afterAutospacing="1"/>
    </w:pPr>
    <w:rPr>
      <w:rFonts w:ascii="Times New Roman" w:eastAsia="Times New Roman" w:hAnsi="Times New Roman"/>
      <w:sz w:val="24"/>
      <w:szCs w:val="24"/>
    </w:rPr>
  </w:style>
  <w:style w:type="paragraph" w:styleId="Caption">
    <w:name w:val="caption"/>
    <w:basedOn w:val="Normal"/>
    <w:next w:val="Normal"/>
    <w:qFormat/>
    <w:rsid w:val="004D5C8B"/>
    <w:rPr>
      <w:rFonts w:ascii="Times New Roman" w:eastAsia="Times New Roman" w:hAnsi="Times New Roman"/>
      <w:b/>
      <w:bCs/>
      <w:sz w:val="20"/>
      <w:szCs w:val="20"/>
    </w:rPr>
  </w:style>
  <w:style w:type="paragraph" w:customStyle="1" w:styleId="NormalAPA">
    <w:name w:val="Normal APA"/>
    <w:basedOn w:val="Normal"/>
    <w:link w:val="NormalAPAChar"/>
    <w:rsid w:val="004D5C8B"/>
    <w:pPr>
      <w:spacing w:line="480" w:lineRule="auto"/>
      <w:ind w:firstLine="720"/>
    </w:pPr>
    <w:rPr>
      <w:rFonts w:ascii="Times New Roman" w:eastAsia="Times New Roman" w:hAnsi="Times New Roman"/>
      <w:sz w:val="24"/>
      <w:szCs w:val="20"/>
    </w:rPr>
  </w:style>
  <w:style w:type="character" w:customStyle="1" w:styleId="NormalAPAChar">
    <w:name w:val="Normal APA Char"/>
    <w:link w:val="NormalAPA"/>
    <w:rsid w:val="004D5C8B"/>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A067A"/>
    <w:pPr>
      <w:tabs>
        <w:tab w:val="center" w:pos="4680"/>
        <w:tab w:val="right" w:pos="9360"/>
      </w:tabs>
    </w:pPr>
  </w:style>
  <w:style w:type="character" w:customStyle="1" w:styleId="FooterChar">
    <w:name w:val="Footer Char"/>
    <w:basedOn w:val="DefaultParagraphFont"/>
    <w:link w:val="Footer"/>
    <w:uiPriority w:val="99"/>
    <w:rsid w:val="007A067A"/>
  </w:style>
  <w:style w:type="paragraph" w:styleId="TOCHeading">
    <w:name w:val="TOC Heading"/>
    <w:basedOn w:val="Heading1"/>
    <w:next w:val="Normal"/>
    <w:uiPriority w:val="39"/>
    <w:unhideWhenUsed/>
    <w:qFormat/>
    <w:rsid w:val="0056331F"/>
    <w:pPr>
      <w:keepLines/>
      <w:spacing w:before="480" w:line="276" w:lineRule="auto"/>
      <w:jc w:val="left"/>
      <w:outlineLvl w:val="9"/>
    </w:pPr>
    <w:rPr>
      <w:rFonts w:ascii="Cambria" w:eastAsia="MS Gothic" w:hAnsi="Cambria"/>
      <w:bCs/>
      <w:color w:val="365F91"/>
      <w:sz w:val="28"/>
      <w:szCs w:val="28"/>
      <w:lang w:eastAsia="ja-JP"/>
    </w:rPr>
  </w:style>
  <w:style w:type="paragraph" w:styleId="TOC2">
    <w:name w:val="toc 2"/>
    <w:basedOn w:val="Normal"/>
    <w:next w:val="Normal"/>
    <w:autoRedefine/>
    <w:uiPriority w:val="39"/>
    <w:unhideWhenUsed/>
    <w:qFormat/>
    <w:rsid w:val="009E70F8"/>
    <w:pPr>
      <w:tabs>
        <w:tab w:val="right" w:leader="dot" w:pos="9350"/>
      </w:tabs>
      <w:spacing w:after="100" w:line="276" w:lineRule="auto"/>
      <w:ind w:left="220"/>
    </w:pPr>
    <w:rPr>
      <w:rFonts w:ascii="Times New Roman" w:eastAsia="Cambria" w:hAnsi="Times New Roman"/>
      <w:noProof/>
      <w:sz w:val="24"/>
      <w:szCs w:val="24"/>
      <w:lang w:eastAsia="ja-JP"/>
    </w:rPr>
  </w:style>
  <w:style w:type="paragraph" w:styleId="TOC1">
    <w:name w:val="toc 1"/>
    <w:basedOn w:val="Normal"/>
    <w:next w:val="Normal"/>
    <w:autoRedefine/>
    <w:uiPriority w:val="39"/>
    <w:unhideWhenUsed/>
    <w:qFormat/>
    <w:rsid w:val="001A0BC7"/>
    <w:pPr>
      <w:tabs>
        <w:tab w:val="right" w:leader="dot" w:pos="9350"/>
      </w:tabs>
      <w:spacing w:after="100"/>
    </w:pPr>
    <w:rPr>
      <w:rFonts w:ascii="Times New Roman" w:eastAsia="MS Mincho" w:hAnsi="Times New Roman"/>
      <w:noProof/>
      <w:sz w:val="24"/>
      <w:szCs w:val="24"/>
      <w:lang w:eastAsia="ja-JP"/>
    </w:rPr>
  </w:style>
  <w:style w:type="paragraph" w:styleId="TOC3">
    <w:name w:val="toc 3"/>
    <w:basedOn w:val="Normal"/>
    <w:next w:val="Normal"/>
    <w:autoRedefine/>
    <w:uiPriority w:val="39"/>
    <w:semiHidden/>
    <w:unhideWhenUsed/>
    <w:qFormat/>
    <w:rsid w:val="0056331F"/>
    <w:pPr>
      <w:spacing w:after="100" w:line="276" w:lineRule="auto"/>
      <w:ind w:left="440"/>
    </w:pPr>
    <w:rPr>
      <w:rFonts w:eastAsia="MS Mincho"/>
      <w:lang w:eastAsia="ja-JP"/>
    </w:rPr>
  </w:style>
  <w:style w:type="character" w:styleId="Hyperlink">
    <w:name w:val="Hyperlink"/>
    <w:uiPriority w:val="99"/>
    <w:unhideWhenUsed/>
    <w:rsid w:val="0056331F"/>
    <w:rPr>
      <w:color w:val="0000FF"/>
      <w:u w:val="single"/>
    </w:rPr>
  </w:style>
  <w:style w:type="paragraph" w:styleId="TableofFigures">
    <w:name w:val="table of figures"/>
    <w:basedOn w:val="Normal"/>
    <w:next w:val="Normal"/>
    <w:uiPriority w:val="99"/>
    <w:semiHidden/>
    <w:unhideWhenUsed/>
    <w:rsid w:val="00803E05"/>
    <w:rPr>
      <w:rFonts w:ascii="Times New Roman" w:hAnsi="Times New Roman"/>
      <w:sz w:val="24"/>
    </w:rPr>
  </w:style>
  <w:style w:type="paragraph" w:styleId="DocumentMap">
    <w:name w:val="Document Map"/>
    <w:basedOn w:val="Normal"/>
    <w:link w:val="DocumentMapChar"/>
    <w:uiPriority w:val="99"/>
    <w:semiHidden/>
    <w:unhideWhenUsed/>
    <w:rsid w:val="004528D7"/>
    <w:rPr>
      <w:rFonts w:ascii="Tahoma" w:hAnsi="Tahoma" w:cs="Tahoma"/>
      <w:sz w:val="16"/>
      <w:szCs w:val="16"/>
    </w:rPr>
  </w:style>
  <w:style w:type="character" w:customStyle="1" w:styleId="DocumentMapChar">
    <w:name w:val="Document Map Char"/>
    <w:link w:val="DocumentMap"/>
    <w:uiPriority w:val="99"/>
    <w:semiHidden/>
    <w:rsid w:val="004528D7"/>
    <w:rPr>
      <w:rFonts w:ascii="Tahoma" w:hAnsi="Tahoma" w:cs="Tahoma"/>
      <w:sz w:val="16"/>
      <w:szCs w:val="16"/>
    </w:rPr>
  </w:style>
  <w:style w:type="paragraph" w:styleId="Title">
    <w:name w:val="Title"/>
    <w:basedOn w:val="Normal"/>
    <w:next w:val="Normal"/>
    <w:link w:val="TitleChar"/>
    <w:uiPriority w:val="10"/>
    <w:qFormat/>
    <w:rsid w:val="00592A3F"/>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592A3F"/>
    <w:rPr>
      <w:rFonts w:ascii="Cambria" w:eastAsia="Times New Roman" w:hAnsi="Cambria" w:cs="Times New Roman"/>
      <w:b/>
      <w:bCs/>
      <w:kern w:val="28"/>
      <w:sz w:val="32"/>
      <w:szCs w:val="32"/>
    </w:rPr>
  </w:style>
  <w:style w:type="character" w:customStyle="1" w:styleId="name">
    <w:name w:val="name"/>
    <w:basedOn w:val="DefaultParagraphFont"/>
    <w:rsid w:val="00B963AA"/>
  </w:style>
  <w:style w:type="character" w:customStyle="1" w:styleId="UnresolvedMention1">
    <w:name w:val="Unresolved Mention1"/>
    <w:basedOn w:val="DefaultParagraphFont"/>
    <w:uiPriority w:val="99"/>
    <w:semiHidden/>
    <w:unhideWhenUsed/>
    <w:rsid w:val="00B963AA"/>
    <w:rPr>
      <w:color w:val="605E5C"/>
      <w:shd w:val="clear" w:color="auto" w:fill="E1DFDD"/>
    </w:rPr>
  </w:style>
  <w:style w:type="character" w:styleId="Emphasis">
    <w:name w:val="Emphasis"/>
    <w:basedOn w:val="DefaultParagraphFont"/>
    <w:uiPriority w:val="20"/>
    <w:qFormat/>
    <w:rsid w:val="00B963AA"/>
    <w:rPr>
      <w:i/>
      <w:iCs/>
    </w:rPr>
  </w:style>
  <w:style w:type="character" w:styleId="Strong">
    <w:name w:val="Strong"/>
    <w:basedOn w:val="DefaultParagraphFont"/>
    <w:uiPriority w:val="22"/>
    <w:qFormat/>
    <w:rsid w:val="00CD7486"/>
    <w:rPr>
      <w:b/>
      <w:bCs/>
    </w:rPr>
  </w:style>
  <w:style w:type="paragraph" w:customStyle="1" w:styleId="Heading">
    <w:name w:val="Heading"/>
    <w:basedOn w:val="Normal"/>
    <w:next w:val="Normal"/>
    <w:rsid w:val="00E94B8E"/>
    <w:pPr>
      <w:suppressAutoHyphens/>
      <w:spacing w:before="180" w:after="120"/>
      <w:jc w:val="center"/>
    </w:pPr>
    <w:rPr>
      <w:rFonts w:ascii="Times New Roman" w:eastAsia="Times New Roman" w:hAnsi="Times New Roman"/>
      <w:b/>
      <w:bCs/>
      <w:caps/>
      <w:sz w:val="36"/>
      <w:szCs w:val="24"/>
      <w:lang w:eastAsia="zh-CN"/>
    </w:rPr>
  </w:style>
  <w:style w:type="paragraph" w:customStyle="1" w:styleId="tabletxt">
    <w:name w:val="tabletxt"/>
    <w:basedOn w:val="Normal"/>
    <w:rsid w:val="00E94B8E"/>
    <w:pPr>
      <w:suppressAutoHyphens/>
      <w:autoSpaceDE w:val="0"/>
      <w:spacing w:before="20" w:after="20"/>
      <w:jc w:val="both"/>
    </w:pPr>
    <w:rPr>
      <w:rFonts w:ascii="Times New Roman" w:eastAsia="Times New Roman" w:hAnsi="Times New Roman" w:cs="Arial"/>
      <w:sz w:val="20"/>
      <w:szCs w:val="20"/>
      <w:lang w:eastAsia="zh-CN"/>
    </w:rPr>
  </w:style>
  <w:style w:type="paragraph" w:customStyle="1" w:styleId="Tabletext">
    <w:name w:val="Tabletext"/>
    <w:basedOn w:val="Normal"/>
    <w:rsid w:val="00E94B8E"/>
    <w:pPr>
      <w:keepLines/>
      <w:widowControl w:val="0"/>
      <w:suppressAutoHyphens/>
      <w:spacing w:line="240" w:lineRule="atLeast"/>
    </w:pPr>
    <w:rPr>
      <w:rFonts w:ascii="Arial" w:eastAsia="Times New Roman" w:hAnsi="Arial" w:cs="Arial"/>
      <w:sz w:val="20"/>
      <w:szCs w:val="20"/>
      <w:lang w:eastAsia="zh-CN"/>
    </w:rPr>
  </w:style>
  <w:style w:type="paragraph" w:customStyle="1" w:styleId="InfoBlue">
    <w:name w:val="InfoBlue"/>
    <w:basedOn w:val="Normal"/>
    <w:next w:val="Normal"/>
    <w:rsid w:val="00E94B8E"/>
    <w:pPr>
      <w:widowControl w:val="0"/>
      <w:suppressAutoHyphens/>
      <w:spacing w:after="120" w:line="240" w:lineRule="atLeast"/>
      <w:ind w:left="576"/>
      <w:jc w:val="both"/>
    </w:pPr>
    <w:rPr>
      <w:rFonts w:ascii="Times New Roman" w:eastAsia="Times New Roman" w:hAnsi="Times New Roman"/>
      <w:i/>
      <w:color w:val="0000FF"/>
      <w:sz w:val="24"/>
      <w:szCs w:val="20"/>
      <w:lang w:eastAsia="zh-CN"/>
    </w:rPr>
  </w:style>
  <w:style w:type="paragraph" w:customStyle="1" w:styleId="TextBody">
    <w:name w:val="Text Body"/>
    <w:basedOn w:val="Normal"/>
    <w:rsid w:val="002E78AD"/>
    <w:pPr>
      <w:suppressAutoHyphens/>
      <w:spacing w:before="60" w:after="120"/>
      <w:ind w:left="576"/>
      <w:jc w:val="both"/>
    </w:pPr>
    <w:rPr>
      <w:rFonts w:ascii="Times New Roman" w:eastAsia="Times New Roman" w:hAnsi="Times New Roman"/>
      <w:sz w:val="24"/>
      <w:szCs w:val="24"/>
      <w:lang w:eastAsia="zh-CN"/>
    </w:rPr>
  </w:style>
  <w:style w:type="paragraph" w:customStyle="1" w:styleId="Appendix">
    <w:name w:val="Appendix"/>
    <w:basedOn w:val="Normal"/>
    <w:rsid w:val="002E78AD"/>
    <w:pPr>
      <w:suppressAutoHyphens/>
      <w:spacing w:before="60" w:after="60"/>
      <w:jc w:val="both"/>
    </w:pPr>
    <w:rPr>
      <w:rFonts w:ascii="Times New Roman" w:eastAsia="Times New Roman" w:hAnsi="Times New Roman"/>
      <w:b/>
      <w:sz w:val="28"/>
      <w:szCs w:val="28"/>
      <w:lang w:eastAsia="zh-CN"/>
    </w:rPr>
  </w:style>
  <w:style w:type="character" w:customStyle="1" w:styleId="UnresolvedMention">
    <w:name w:val="Unresolved Mention"/>
    <w:basedOn w:val="DefaultParagraphFont"/>
    <w:uiPriority w:val="99"/>
    <w:semiHidden/>
    <w:unhideWhenUsed/>
    <w:rsid w:val="00312DC5"/>
    <w:rPr>
      <w:color w:val="605E5C"/>
      <w:shd w:val="clear" w:color="auto" w:fill="E1DFDD"/>
    </w:rPr>
  </w:style>
  <w:style w:type="paragraph" w:customStyle="1" w:styleId="main">
    <w:name w:val="main"/>
    <w:basedOn w:val="Normal"/>
    <w:rsid w:val="00EE01E9"/>
    <w:pPr>
      <w:spacing w:before="100" w:beforeAutospacing="1" w:after="100" w:afterAutospacing="1"/>
    </w:pPr>
    <w:rPr>
      <w:rFonts w:ascii="Times New Roman" w:eastAsia="Times New Roman" w:hAnsi="Times New Roman"/>
      <w:sz w:val="24"/>
      <w:szCs w:val="24"/>
    </w:rPr>
  </w:style>
  <w:style w:type="paragraph" w:customStyle="1" w:styleId="smallrt">
    <w:name w:val="smallrt"/>
    <w:basedOn w:val="Normal"/>
    <w:rsid w:val="00EE01E9"/>
    <w:pPr>
      <w:spacing w:before="100" w:beforeAutospacing="1" w:after="100" w:afterAutospacing="1"/>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EE01E9"/>
    <w:rPr>
      <w:color w:val="800080" w:themeColor="followedHyperlink"/>
      <w:u w:val="single"/>
    </w:rPr>
  </w:style>
  <w:style w:type="paragraph" w:customStyle="1" w:styleId="Tabletext0">
    <w:name w:val="Table text"/>
    <w:basedOn w:val="Normal"/>
    <w:uiPriority w:val="1"/>
    <w:qFormat/>
    <w:rsid w:val="00FB27B1"/>
    <w:pPr>
      <w:spacing w:before="120"/>
      <w:ind w:left="72" w:right="72"/>
    </w:pPr>
    <w:rPr>
      <w:rFonts w:asciiTheme="minorHAnsi" w:eastAsiaTheme="minorEastAsia" w:hAnsiTheme="minorHAnsi" w:cstheme="minorBidi"/>
      <w:kern w:val="22"/>
      <w:lang w:eastAsia="ja-JP"/>
      <w14:ligatures w14:val="standard"/>
    </w:rPr>
  </w:style>
  <w:style w:type="table" w:styleId="GridTable1Light-Accent2">
    <w:name w:val="Grid Table 1 Light Accent 2"/>
    <w:basedOn w:val="TableNormal"/>
    <w:uiPriority w:val="46"/>
    <w:rsid w:val="00FB27B1"/>
    <w:rPr>
      <w:rFonts w:asciiTheme="minorHAnsi" w:eastAsiaTheme="minorEastAsia" w:hAnsiTheme="minorHAnsi" w:cstheme="minorBidi"/>
      <w:kern w:val="22"/>
      <w:sz w:val="22"/>
      <w:szCs w:val="22"/>
      <w:lang w:eastAsia="ja-JP"/>
      <w14:ligatures w14:val="standard"/>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176C0"/>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928513">
      <w:bodyDiv w:val="1"/>
      <w:marLeft w:val="0"/>
      <w:marRight w:val="0"/>
      <w:marTop w:val="0"/>
      <w:marBottom w:val="0"/>
      <w:divBdr>
        <w:top w:val="none" w:sz="0" w:space="0" w:color="auto"/>
        <w:left w:val="none" w:sz="0" w:space="0" w:color="auto"/>
        <w:bottom w:val="none" w:sz="0" w:space="0" w:color="auto"/>
        <w:right w:val="none" w:sz="0" w:space="0" w:color="auto"/>
      </w:divBdr>
    </w:div>
    <w:div w:id="237906070">
      <w:bodyDiv w:val="1"/>
      <w:marLeft w:val="0"/>
      <w:marRight w:val="0"/>
      <w:marTop w:val="0"/>
      <w:marBottom w:val="0"/>
      <w:divBdr>
        <w:top w:val="none" w:sz="0" w:space="0" w:color="auto"/>
        <w:left w:val="none" w:sz="0" w:space="0" w:color="auto"/>
        <w:bottom w:val="none" w:sz="0" w:space="0" w:color="auto"/>
        <w:right w:val="none" w:sz="0" w:space="0" w:color="auto"/>
      </w:divBdr>
    </w:div>
    <w:div w:id="365105451">
      <w:bodyDiv w:val="1"/>
      <w:marLeft w:val="0"/>
      <w:marRight w:val="0"/>
      <w:marTop w:val="0"/>
      <w:marBottom w:val="0"/>
      <w:divBdr>
        <w:top w:val="none" w:sz="0" w:space="0" w:color="auto"/>
        <w:left w:val="none" w:sz="0" w:space="0" w:color="auto"/>
        <w:bottom w:val="none" w:sz="0" w:space="0" w:color="auto"/>
        <w:right w:val="none" w:sz="0" w:space="0" w:color="auto"/>
      </w:divBdr>
    </w:div>
    <w:div w:id="384649386">
      <w:bodyDiv w:val="1"/>
      <w:marLeft w:val="0"/>
      <w:marRight w:val="0"/>
      <w:marTop w:val="0"/>
      <w:marBottom w:val="0"/>
      <w:divBdr>
        <w:top w:val="none" w:sz="0" w:space="0" w:color="auto"/>
        <w:left w:val="none" w:sz="0" w:space="0" w:color="auto"/>
        <w:bottom w:val="none" w:sz="0" w:space="0" w:color="auto"/>
        <w:right w:val="none" w:sz="0" w:space="0" w:color="auto"/>
      </w:divBdr>
    </w:div>
    <w:div w:id="432212140">
      <w:bodyDiv w:val="1"/>
      <w:marLeft w:val="0"/>
      <w:marRight w:val="0"/>
      <w:marTop w:val="0"/>
      <w:marBottom w:val="0"/>
      <w:divBdr>
        <w:top w:val="none" w:sz="0" w:space="0" w:color="auto"/>
        <w:left w:val="none" w:sz="0" w:space="0" w:color="auto"/>
        <w:bottom w:val="none" w:sz="0" w:space="0" w:color="auto"/>
        <w:right w:val="none" w:sz="0" w:space="0" w:color="auto"/>
      </w:divBdr>
    </w:div>
    <w:div w:id="464198607">
      <w:bodyDiv w:val="1"/>
      <w:marLeft w:val="0"/>
      <w:marRight w:val="0"/>
      <w:marTop w:val="0"/>
      <w:marBottom w:val="0"/>
      <w:divBdr>
        <w:top w:val="none" w:sz="0" w:space="0" w:color="auto"/>
        <w:left w:val="none" w:sz="0" w:space="0" w:color="auto"/>
        <w:bottom w:val="none" w:sz="0" w:space="0" w:color="auto"/>
        <w:right w:val="none" w:sz="0" w:space="0" w:color="auto"/>
      </w:divBdr>
    </w:div>
    <w:div w:id="506216747">
      <w:bodyDiv w:val="1"/>
      <w:marLeft w:val="0"/>
      <w:marRight w:val="0"/>
      <w:marTop w:val="0"/>
      <w:marBottom w:val="0"/>
      <w:divBdr>
        <w:top w:val="none" w:sz="0" w:space="0" w:color="auto"/>
        <w:left w:val="none" w:sz="0" w:space="0" w:color="auto"/>
        <w:bottom w:val="none" w:sz="0" w:space="0" w:color="auto"/>
        <w:right w:val="none" w:sz="0" w:space="0" w:color="auto"/>
      </w:divBdr>
    </w:div>
    <w:div w:id="537938145">
      <w:bodyDiv w:val="1"/>
      <w:marLeft w:val="0"/>
      <w:marRight w:val="0"/>
      <w:marTop w:val="0"/>
      <w:marBottom w:val="0"/>
      <w:divBdr>
        <w:top w:val="none" w:sz="0" w:space="0" w:color="auto"/>
        <w:left w:val="none" w:sz="0" w:space="0" w:color="auto"/>
        <w:bottom w:val="none" w:sz="0" w:space="0" w:color="auto"/>
        <w:right w:val="none" w:sz="0" w:space="0" w:color="auto"/>
      </w:divBdr>
    </w:div>
    <w:div w:id="691809968">
      <w:bodyDiv w:val="1"/>
      <w:marLeft w:val="0"/>
      <w:marRight w:val="0"/>
      <w:marTop w:val="0"/>
      <w:marBottom w:val="0"/>
      <w:divBdr>
        <w:top w:val="none" w:sz="0" w:space="0" w:color="auto"/>
        <w:left w:val="none" w:sz="0" w:space="0" w:color="auto"/>
        <w:bottom w:val="none" w:sz="0" w:space="0" w:color="auto"/>
        <w:right w:val="none" w:sz="0" w:space="0" w:color="auto"/>
      </w:divBdr>
    </w:div>
    <w:div w:id="695153159">
      <w:bodyDiv w:val="1"/>
      <w:marLeft w:val="0"/>
      <w:marRight w:val="0"/>
      <w:marTop w:val="0"/>
      <w:marBottom w:val="0"/>
      <w:divBdr>
        <w:top w:val="none" w:sz="0" w:space="0" w:color="auto"/>
        <w:left w:val="none" w:sz="0" w:space="0" w:color="auto"/>
        <w:bottom w:val="none" w:sz="0" w:space="0" w:color="auto"/>
        <w:right w:val="none" w:sz="0" w:space="0" w:color="auto"/>
      </w:divBdr>
    </w:div>
    <w:div w:id="768962966">
      <w:bodyDiv w:val="1"/>
      <w:marLeft w:val="0"/>
      <w:marRight w:val="0"/>
      <w:marTop w:val="0"/>
      <w:marBottom w:val="0"/>
      <w:divBdr>
        <w:top w:val="none" w:sz="0" w:space="0" w:color="auto"/>
        <w:left w:val="none" w:sz="0" w:space="0" w:color="auto"/>
        <w:bottom w:val="none" w:sz="0" w:space="0" w:color="auto"/>
        <w:right w:val="none" w:sz="0" w:space="0" w:color="auto"/>
      </w:divBdr>
    </w:div>
    <w:div w:id="774834897">
      <w:bodyDiv w:val="1"/>
      <w:marLeft w:val="0"/>
      <w:marRight w:val="0"/>
      <w:marTop w:val="0"/>
      <w:marBottom w:val="0"/>
      <w:divBdr>
        <w:top w:val="none" w:sz="0" w:space="0" w:color="auto"/>
        <w:left w:val="none" w:sz="0" w:space="0" w:color="auto"/>
        <w:bottom w:val="none" w:sz="0" w:space="0" w:color="auto"/>
        <w:right w:val="none" w:sz="0" w:space="0" w:color="auto"/>
      </w:divBdr>
      <w:divsChild>
        <w:div w:id="900100165">
          <w:marLeft w:val="547"/>
          <w:marRight w:val="0"/>
          <w:marTop w:val="0"/>
          <w:marBottom w:val="0"/>
          <w:divBdr>
            <w:top w:val="none" w:sz="0" w:space="0" w:color="auto"/>
            <w:left w:val="none" w:sz="0" w:space="0" w:color="auto"/>
            <w:bottom w:val="none" w:sz="0" w:space="0" w:color="auto"/>
            <w:right w:val="none" w:sz="0" w:space="0" w:color="auto"/>
          </w:divBdr>
        </w:div>
      </w:divsChild>
    </w:div>
    <w:div w:id="898176373">
      <w:bodyDiv w:val="1"/>
      <w:marLeft w:val="0"/>
      <w:marRight w:val="0"/>
      <w:marTop w:val="0"/>
      <w:marBottom w:val="0"/>
      <w:divBdr>
        <w:top w:val="none" w:sz="0" w:space="0" w:color="auto"/>
        <w:left w:val="none" w:sz="0" w:space="0" w:color="auto"/>
        <w:bottom w:val="none" w:sz="0" w:space="0" w:color="auto"/>
        <w:right w:val="none" w:sz="0" w:space="0" w:color="auto"/>
      </w:divBdr>
    </w:div>
    <w:div w:id="1013075112">
      <w:bodyDiv w:val="1"/>
      <w:marLeft w:val="0"/>
      <w:marRight w:val="0"/>
      <w:marTop w:val="0"/>
      <w:marBottom w:val="0"/>
      <w:divBdr>
        <w:top w:val="none" w:sz="0" w:space="0" w:color="auto"/>
        <w:left w:val="none" w:sz="0" w:space="0" w:color="auto"/>
        <w:bottom w:val="none" w:sz="0" w:space="0" w:color="auto"/>
        <w:right w:val="none" w:sz="0" w:space="0" w:color="auto"/>
      </w:divBdr>
    </w:div>
    <w:div w:id="1025792217">
      <w:bodyDiv w:val="1"/>
      <w:marLeft w:val="0"/>
      <w:marRight w:val="0"/>
      <w:marTop w:val="0"/>
      <w:marBottom w:val="0"/>
      <w:divBdr>
        <w:top w:val="none" w:sz="0" w:space="0" w:color="auto"/>
        <w:left w:val="none" w:sz="0" w:space="0" w:color="auto"/>
        <w:bottom w:val="none" w:sz="0" w:space="0" w:color="auto"/>
        <w:right w:val="none" w:sz="0" w:space="0" w:color="auto"/>
      </w:divBdr>
    </w:div>
    <w:div w:id="1039360241">
      <w:bodyDiv w:val="1"/>
      <w:marLeft w:val="0"/>
      <w:marRight w:val="0"/>
      <w:marTop w:val="0"/>
      <w:marBottom w:val="0"/>
      <w:divBdr>
        <w:top w:val="none" w:sz="0" w:space="0" w:color="auto"/>
        <w:left w:val="none" w:sz="0" w:space="0" w:color="auto"/>
        <w:bottom w:val="none" w:sz="0" w:space="0" w:color="auto"/>
        <w:right w:val="none" w:sz="0" w:space="0" w:color="auto"/>
      </w:divBdr>
    </w:div>
    <w:div w:id="1040856422">
      <w:bodyDiv w:val="1"/>
      <w:marLeft w:val="0"/>
      <w:marRight w:val="0"/>
      <w:marTop w:val="0"/>
      <w:marBottom w:val="0"/>
      <w:divBdr>
        <w:top w:val="none" w:sz="0" w:space="0" w:color="auto"/>
        <w:left w:val="none" w:sz="0" w:space="0" w:color="auto"/>
        <w:bottom w:val="none" w:sz="0" w:space="0" w:color="auto"/>
        <w:right w:val="none" w:sz="0" w:space="0" w:color="auto"/>
      </w:divBdr>
    </w:div>
    <w:div w:id="1064794812">
      <w:bodyDiv w:val="1"/>
      <w:marLeft w:val="0"/>
      <w:marRight w:val="0"/>
      <w:marTop w:val="0"/>
      <w:marBottom w:val="0"/>
      <w:divBdr>
        <w:top w:val="none" w:sz="0" w:space="0" w:color="auto"/>
        <w:left w:val="none" w:sz="0" w:space="0" w:color="auto"/>
        <w:bottom w:val="none" w:sz="0" w:space="0" w:color="auto"/>
        <w:right w:val="none" w:sz="0" w:space="0" w:color="auto"/>
      </w:divBdr>
    </w:div>
    <w:div w:id="1236357117">
      <w:bodyDiv w:val="1"/>
      <w:marLeft w:val="0"/>
      <w:marRight w:val="0"/>
      <w:marTop w:val="0"/>
      <w:marBottom w:val="0"/>
      <w:divBdr>
        <w:top w:val="none" w:sz="0" w:space="0" w:color="auto"/>
        <w:left w:val="none" w:sz="0" w:space="0" w:color="auto"/>
        <w:bottom w:val="none" w:sz="0" w:space="0" w:color="auto"/>
        <w:right w:val="none" w:sz="0" w:space="0" w:color="auto"/>
      </w:divBdr>
    </w:div>
    <w:div w:id="1250506134">
      <w:bodyDiv w:val="1"/>
      <w:marLeft w:val="0"/>
      <w:marRight w:val="0"/>
      <w:marTop w:val="0"/>
      <w:marBottom w:val="0"/>
      <w:divBdr>
        <w:top w:val="none" w:sz="0" w:space="0" w:color="auto"/>
        <w:left w:val="none" w:sz="0" w:space="0" w:color="auto"/>
        <w:bottom w:val="none" w:sz="0" w:space="0" w:color="auto"/>
        <w:right w:val="none" w:sz="0" w:space="0" w:color="auto"/>
      </w:divBdr>
    </w:div>
    <w:div w:id="1259218015">
      <w:bodyDiv w:val="1"/>
      <w:marLeft w:val="0"/>
      <w:marRight w:val="0"/>
      <w:marTop w:val="0"/>
      <w:marBottom w:val="0"/>
      <w:divBdr>
        <w:top w:val="none" w:sz="0" w:space="0" w:color="auto"/>
        <w:left w:val="none" w:sz="0" w:space="0" w:color="auto"/>
        <w:bottom w:val="none" w:sz="0" w:space="0" w:color="auto"/>
        <w:right w:val="none" w:sz="0" w:space="0" w:color="auto"/>
      </w:divBdr>
    </w:div>
    <w:div w:id="1629164999">
      <w:bodyDiv w:val="1"/>
      <w:marLeft w:val="0"/>
      <w:marRight w:val="0"/>
      <w:marTop w:val="0"/>
      <w:marBottom w:val="0"/>
      <w:divBdr>
        <w:top w:val="none" w:sz="0" w:space="0" w:color="auto"/>
        <w:left w:val="none" w:sz="0" w:space="0" w:color="auto"/>
        <w:bottom w:val="none" w:sz="0" w:space="0" w:color="auto"/>
        <w:right w:val="none" w:sz="0" w:space="0" w:color="auto"/>
      </w:divBdr>
    </w:div>
    <w:div w:id="1663006907">
      <w:bodyDiv w:val="1"/>
      <w:marLeft w:val="0"/>
      <w:marRight w:val="0"/>
      <w:marTop w:val="0"/>
      <w:marBottom w:val="0"/>
      <w:divBdr>
        <w:top w:val="none" w:sz="0" w:space="0" w:color="auto"/>
        <w:left w:val="none" w:sz="0" w:space="0" w:color="auto"/>
        <w:bottom w:val="none" w:sz="0" w:space="0" w:color="auto"/>
        <w:right w:val="none" w:sz="0" w:space="0" w:color="auto"/>
      </w:divBdr>
    </w:div>
    <w:div w:id="1680503537">
      <w:bodyDiv w:val="1"/>
      <w:marLeft w:val="0"/>
      <w:marRight w:val="0"/>
      <w:marTop w:val="0"/>
      <w:marBottom w:val="0"/>
      <w:divBdr>
        <w:top w:val="none" w:sz="0" w:space="0" w:color="auto"/>
        <w:left w:val="none" w:sz="0" w:space="0" w:color="auto"/>
        <w:bottom w:val="none" w:sz="0" w:space="0" w:color="auto"/>
        <w:right w:val="none" w:sz="0" w:space="0" w:color="auto"/>
      </w:divBdr>
    </w:div>
    <w:div w:id="1844974018">
      <w:bodyDiv w:val="1"/>
      <w:marLeft w:val="0"/>
      <w:marRight w:val="0"/>
      <w:marTop w:val="0"/>
      <w:marBottom w:val="0"/>
      <w:divBdr>
        <w:top w:val="none" w:sz="0" w:space="0" w:color="auto"/>
        <w:left w:val="none" w:sz="0" w:space="0" w:color="auto"/>
        <w:bottom w:val="none" w:sz="0" w:space="0" w:color="auto"/>
        <w:right w:val="none" w:sz="0" w:space="0" w:color="auto"/>
      </w:divBdr>
    </w:div>
    <w:div w:id="1852989583">
      <w:bodyDiv w:val="1"/>
      <w:marLeft w:val="0"/>
      <w:marRight w:val="0"/>
      <w:marTop w:val="0"/>
      <w:marBottom w:val="0"/>
      <w:divBdr>
        <w:top w:val="none" w:sz="0" w:space="0" w:color="auto"/>
        <w:left w:val="none" w:sz="0" w:space="0" w:color="auto"/>
        <w:bottom w:val="none" w:sz="0" w:space="0" w:color="auto"/>
        <w:right w:val="none" w:sz="0" w:space="0" w:color="auto"/>
      </w:divBdr>
    </w:div>
    <w:div w:id="1938635556">
      <w:bodyDiv w:val="1"/>
      <w:marLeft w:val="0"/>
      <w:marRight w:val="0"/>
      <w:marTop w:val="0"/>
      <w:marBottom w:val="0"/>
      <w:divBdr>
        <w:top w:val="none" w:sz="0" w:space="0" w:color="auto"/>
        <w:left w:val="none" w:sz="0" w:space="0" w:color="auto"/>
        <w:bottom w:val="none" w:sz="0" w:space="0" w:color="auto"/>
        <w:right w:val="none" w:sz="0" w:space="0" w:color="auto"/>
      </w:divBdr>
    </w:div>
    <w:div w:id="2039965515">
      <w:bodyDiv w:val="1"/>
      <w:marLeft w:val="0"/>
      <w:marRight w:val="0"/>
      <w:marTop w:val="0"/>
      <w:marBottom w:val="0"/>
      <w:divBdr>
        <w:top w:val="none" w:sz="0" w:space="0" w:color="auto"/>
        <w:left w:val="none" w:sz="0" w:space="0" w:color="auto"/>
        <w:bottom w:val="none" w:sz="0" w:space="0" w:color="auto"/>
        <w:right w:val="none" w:sz="0" w:space="0" w:color="auto"/>
      </w:divBdr>
    </w:div>
    <w:div w:id="2091417005">
      <w:bodyDiv w:val="1"/>
      <w:marLeft w:val="0"/>
      <w:marRight w:val="0"/>
      <w:marTop w:val="0"/>
      <w:marBottom w:val="0"/>
      <w:divBdr>
        <w:top w:val="none" w:sz="0" w:space="0" w:color="auto"/>
        <w:left w:val="none" w:sz="0" w:space="0" w:color="auto"/>
        <w:bottom w:val="none" w:sz="0" w:space="0" w:color="auto"/>
        <w:right w:val="none" w:sz="0" w:space="0" w:color="auto"/>
      </w:divBdr>
    </w:div>
    <w:div w:id="209986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NYGustomagic@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loriachinquee@gmail.com"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ntonfam@hot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Loan Disbursement &amp; Repayment Schedule</a:t>
            </a:r>
          </a:p>
        </c:rich>
      </c:tx>
      <c:layout>
        <c:manualLayout>
          <c:xMode val="edge"/>
          <c:yMode val="edge"/>
          <c:x val="0.16279855643044619"/>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23462402251265"/>
          <c:y val="0.24982188295165395"/>
          <c:w val="0.86765375977487347"/>
          <c:h val="0.57677666245917736"/>
        </c:manualLayout>
      </c:layout>
      <c:lineChart>
        <c:grouping val="standard"/>
        <c:varyColors val="0"/>
        <c:ser>
          <c:idx val="0"/>
          <c:order val="0"/>
          <c:tx>
            <c:strRef>
              <c:f>Sheet1!$A$2:$A$3</c:f>
              <c:strCache>
                <c:ptCount val="2"/>
                <c:pt idx="0">
                  <c:v>No. of Years</c:v>
                </c:pt>
                <c:pt idx="1">
                  <c:v>1</c:v>
                </c:pt>
              </c:strCache>
            </c:strRef>
          </c:tx>
          <c:spPr>
            <a:ln w="28575" cap="rnd">
              <a:solidFill>
                <a:schemeClr val="accent1"/>
              </a:solidFill>
              <a:round/>
            </a:ln>
            <a:effectLst/>
          </c:spPr>
          <c:marker>
            <c:symbol val="none"/>
          </c:marker>
          <c:val>
            <c:numRef>
              <c:f>Sheet1!$A$4:$A$7</c:f>
              <c:numCache>
                <c:formatCode>General</c:formatCode>
                <c:ptCount val="4"/>
                <c:pt idx="0">
                  <c:v>2</c:v>
                </c:pt>
                <c:pt idx="1">
                  <c:v>3</c:v>
                </c:pt>
                <c:pt idx="2">
                  <c:v>4</c:v>
                </c:pt>
                <c:pt idx="3">
                  <c:v>5</c:v>
                </c:pt>
              </c:numCache>
            </c:numRef>
          </c:val>
          <c:smooth val="0"/>
          <c:extLst xmlns:c16r2="http://schemas.microsoft.com/office/drawing/2015/06/chart">
            <c:ext xmlns:c16="http://schemas.microsoft.com/office/drawing/2014/chart" uri="{C3380CC4-5D6E-409C-BE32-E72D297353CC}">
              <c16:uniqueId val="{00000000-225E-4980-A994-B82F40F22295}"/>
            </c:ext>
          </c:extLst>
        </c:ser>
        <c:ser>
          <c:idx val="1"/>
          <c:order val="1"/>
          <c:tx>
            <c:strRef>
              <c:f>Sheet1!$B$2:$B$3</c:f>
              <c:strCache>
                <c:ptCount val="2"/>
                <c:pt idx="0">
                  <c:v>Total expenses</c:v>
                </c:pt>
                <c:pt idx="1">
                  <c:v>1,123,590</c:v>
                </c:pt>
              </c:strCache>
            </c:strRef>
          </c:tx>
          <c:spPr>
            <a:ln w="28575" cap="rnd">
              <a:solidFill>
                <a:schemeClr val="accent2"/>
              </a:solidFill>
              <a:round/>
            </a:ln>
            <a:effectLst/>
          </c:spPr>
          <c:marker>
            <c:symbol val="none"/>
          </c:marker>
          <c:dLbls>
            <c:dLbl>
              <c:idx val="2"/>
              <c:layout>
                <c:manualLayout>
                  <c:x val="-5.215123859191656E-2"/>
                  <c:y val="-0.1380952380952381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132-4AB3-A240-837EF5FC4AF9}"/>
                </c:ext>
                <c:ext xmlns:c15="http://schemas.microsoft.com/office/drawing/2012/chart" uri="{CE6537A1-D6FC-4f65-9D91-7224C49458BB}"/>
              </c:extLst>
            </c:dLbl>
            <c:dLbl>
              <c:idx val="3"/>
              <c:layout>
                <c:manualLayout>
                  <c:x val="-3.824424163407214E-2"/>
                  <c:y val="-6.666666666666670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3132-4AB3-A240-837EF5FC4AF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Sheet1!$B$4:$B$7</c:f>
              <c:numCache>
                <c:formatCode>#,##0</c:formatCode>
                <c:ptCount val="4"/>
                <c:pt idx="0">
                  <c:v>2332605</c:v>
                </c:pt>
                <c:pt idx="1">
                  <c:v>4830030</c:v>
                </c:pt>
                <c:pt idx="2">
                  <c:v>1809000</c:v>
                </c:pt>
                <c:pt idx="3">
                  <c:v>5025000</c:v>
                </c:pt>
              </c:numCache>
            </c:numRef>
          </c:val>
          <c:smooth val="0"/>
          <c:extLst xmlns:c16r2="http://schemas.microsoft.com/office/drawing/2015/06/chart">
            <c:ext xmlns:c16="http://schemas.microsoft.com/office/drawing/2014/chart" uri="{C3380CC4-5D6E-409C-BE32-E72D297353CC}">
              <c16:uniqueId val="{00000001-225E-4980-A994-B82F40F22295}"/>
            </c:ext>
          </c:extLst>
        </c:ser>
        <c:ser>
          <c:idx val="2"/>
          <c:order val="2"/>
          <c:tx>
            <c:strRef>
              <c:f>Sheet1!$C$2:$C$3</c:f>
              <c:strCache>
                <c:ptCount val="2"/>
                <c:pt idx="0">
                  <c:v>Total revenues</c:v>
                </c:pt>
                <c:pt idx="1">
                  <c:v>_</c:v>
                </c:pt>
              </c:strCache>
            </c:strRef>
          </c:tx>
          <c:spPr>
            <a:ln w="28575" cap="rnd">
              <a:solidFill>
                <a:schemeClr val="accent3"/>
              </a:solidFill>
              <a:round/>
            </a:ln>
            <a:effectLst/>
          </c:spPr>
          <c:marker>
            <c:symbol val="none"/>
          </c:marker>
          <c:dLbls>
            <c:dLbl>
              <c:idx val="0"/>
              <c:layout>
                <c:manualLayout>
                  <c:x val="-5.2151238591916877E-3"/>
                  <c:y val="-7.142857142857152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132-4AB3-A240-837EF5FC4AF9}"/>
                </c:ext>
                <c:ext xmlns:c15="http://schemas.microsoft.com/office/drawing/2012/chart" uri="{CE6537A1-D6FC-4f65-9D91-7224C49458BB}"/>
              </c:extLst>
            </c:dLbl>
            <c:dLbl>
              <c:idx val="1"/>
              <c:layout>
                <c:manualLayout>
                  <c:x val="0"/>
                  <c:y val="4.285714285714285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132-4AB3-A240-837EF5FC4AF9}"/>
                </c:ext>
                <c:ext xmlns:c15="http://schemas.microsoft.com/office/drawing/2012/chart" uri="{CE6537A1-D6FC-4f65-9D91-7224C49458BB}"/>
              </c:extLst>
            </c:dLbl>
            <c:dLbl>
              <c:idx val="2"/>
              <c:layout>
                <c:manualLayout>
                  <c:x val="-3.9982616253802693E-2"/>
                  <c:y val="0.1095238095238095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132-4AB3-A240-837EF5FC4AF9}"/>
                </c:ext>
                <c:ext xmlns:c15="http://schemas.microsoft.com/office/drawing/2012/chart" uri="{CE6537A1-D6FC-4f65-9D91-7224C49458BB}"/>
              </c:extLst>
            </c:dLbl>
            <c:dLbl>
              <c:idx val="3"/>
              <c:layout>
                <c:manualLayout>
                  <c:x val="-3.824424163407214E-2"/>
                  <c:y val="8.571428571428579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132-4AB3-A240-837EF5FC4AF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Sheet1!$C$4:$C$7</c:f>
              <c:numCache>
                <c:formatCode>#,##0</c:formatCode>
                <c:ptCount val="4"/>
                <c:pt idx="0">
                  <c:v>290000</c:v>
                </c:pt>
                <c:pt idx="1">
                  <c:v>986000</c:v>
                </c:pt>
                <c:pt idx="2">
                  <c:v>1728000</c:v>
                </c:pt>
                <c:pt idx="3">
                  <c:v>2700000</c:v>
                </c:pt>
              </c:numCache>
            </c:numRef>
          </c:val>
          <c:smooth val="0"/>
          <c:extLst xmlns:c16r2="http://schemas.microsoft.com/office/drawing/2015/06/chart">
            <c:ext xmlns:c16="http://schemas.microsoft.com/office/drawing/2014/chart" uri="{C3380CC4-5D6E-409C-BE32-E72D297353CC}">
              <c16:uniqueId val="{00000002-225E-4980-A994-B82F40F22295}"/>
            </c:ext>
          </c:extLst>
        </c:ser>
        <c:dLbls>
          <c:showLegendKey val="0"/>
          <c:showVal val="0"/>
          <c:showCatName val="0"/>
          <c:showSerName val="0"/>
          <c:showPercent val="0"/>
          <c:showBubbleSize val="0"/>
        </c:dLbls>
        <c:smooth val="0"/>
        <c:axId val="422047488"/>
        <c:axId val="422042784"/>
      </c:lineChart>
      <c:catAx>
        <c:axId val="42204748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042784"/>
        <c:crosses val="autoZero"/>
        <c:auto val="1"/>
        <c:lblAlgn val="ctr"/>
        <c:lblOffset val="100"/>
        <c:noMultiLvlLbl val="0"/>
      </c:catAx>
      <c:valAx>
        <c:axId val="422042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047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sng" strike="noStrike" kern="1200" spc="0" baseline="0">
                <a:solidFill>
                  <a:schemeClr val="tx1">
                    <a:lumMod val="65000"/>
                    <a:lumOff val="35000"/>
                  </a:schemeClr>
                </a:solidFill>
                <a:latin typeface="+mn-lt"/>
                <a:ea typeface="+mn-ea"/>
                <a:cs typeface="+mn-cs"/>
              </a:defRPr>
            </a:pPr>
            <a:r>
              <a:rPr lang="en-US" sz="1600" b="1" u="sng"/>
              <a:t>Return on Investment</a:t>
            </a:r>
          </a:p>
        </c:rich>
      </c:tx>
      <c:overlay val="0"/>
      <c:spPr>
        <a:noFill/>
        <a:ln>
          <a:noFill/>
        </a:ln>
        <a:effectLst/>
      </c:spPr>
      <c:txPr>
        <a:bodyPr rot="0" spcFirstLastPara="1" vertOverflow="ellipsis" vert="horz" wrap="square" anchor="ctr" anchorCtr="1"/>
        <a:lstStyle/>
        <a:p>
          <a:pPr>
            <a:defRPr sz="1600" b="1" i="0" u="sng"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456901007578656"/>
          <c:y val="0.16245363945307953"/>
          <c:w val="0.83953018372703414"/>
          <c:h val="0.61498432487605714"/>
        </c:manualLayout>
      </c:layout>
      <c:lineChart>
        <c:grouping val="standard"/>
        <c:varyColors val="0"/>
        <c:ser>
          <c:idx val="0"/>
          <c:order val="0"/>
          <c:tx>
            <c:strRef>
              <c:f>Sheet1!$A$2</c:f>
              <c:strCache>
                <c:ptCount val="1"/>
                <c:pt idx="0">
                  <c:v>No. of Years</c:v>
                </c:pt>
              </c:strCache>
            </c:strRef>
          </c:tx>
          <c:spPr>
            <a:ln w="28575" cap="rnd">
              <a:solidFill>
                <a:schemeClr val="accent1"/>
              </a:solidFill>
              <a:round/>
            </a:ln>
            <a:effectLst/>
          </c:spPr>
          <c:marker>
            <c:symbol val="none"/>
          </c:marker>
          <c:val>
            <c:numRef>
              <c:f>Sheet1!$A$3:$A$7</c:f>
              <c:numCache>
                <c:formatCode>General</c:formatCode>
                <c:ptCount val="5"/>
                <c:pt idx="0">
                  <c:v>1</c:v>
                </c:pt>
                <c:pt idx="1">
                  <c:v>2</c:v>
                </c:pt>
                <c:pt idx="2">
                  <c:v>3</c:v>
                </c:pt>
                <c:pt idx="3">
                  <c:v>4</c:v>
                </c:pt>
                <c:pt idx="4">
                  <c:v>5</c:v>
                </c:pt>
              </c:numCache>
            </c:numRef>
          </c:val>
          <c:smooth val="0"/>
          <c:extLst xmlns:c16r2="http://schemas.microsoft.com/office/drawing/2015/06/chart">
            <c:ext xmlns:c16="http://schemas.microsoft.com/office/drawing/2014/chart" uri="{C3380CC4-5D6E-409C-BE32-E72D297353CC}">
              <c16:uniqueId val="{00000000-EAD9-4038-889F-044AA99506A3}"/>
            </c:ext>
          </c:extLst>
        </c:ser>
        <c:ser>
          <c:idx val="1"/>
          <c:order val="1"/>
          <c:tx>
            <c:strRef>
              <c:f>Sheet1!$B$2</c:f>
              <c:strCache>
                <c:ptCount val="1"/>
                <c:pt idx="0">
                  <c:v>Total expenses</c:v>
                </c:pt>
              </c:strCache>
            </c:strRef>
          </c:tx>
          <c:spPr>
            <a:ln w="28575" cap="rnd">
              <a:solidFill>
                <a:srgbClr val="FF0000"/>
              </a:solidFill>
              <a:round/>
            </a:ln>
            <a:effectLst/>
          </c:spPr>
          <c:marker>
            <c:symbol val="none"/>
          </c:marker>
          <c:dLbls>
            <c:dLbl>
              <c:idx val="0"/>
              <c:layout>
                <c:manualLayout>
                  <c:x val="-5.2353008303629565E-2"/>
                  <c:y val="-8.065279900358318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E4D-40BB-96A7-8A332F7E09AD}"/>
                </c:ext>
                <c:ext xmlns:c15="http://schemas.microsoft.com/office/drawing/2012/chart" uri="{CE6537A1-D6FC-4f65-9D91-7224C49458BB}"/>
              </c:extLst>
            </c:dLbl>
            <c:dLbl>
              <c:idx val="1"/>
              <c:layout>
                <c:manualLayout>
                  <c:x val="-8.3043545388028536E-2"/>
                  <c:y val="-6.891829086426967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E4D-40BB-96A7-8A332F7E09AD}"/>
                </c:ext>
                <c:ext xmlns:c15="http://schemas.microsoft.com/office/drawing/2012/chart" uri="{CE6537A1-D6FC-4f65-9D91-7224C49458BB}"/>
              </c:extLst>
            </c:dLbl>
            <c:dLbl>
              <c:idx val="3"/>
              <c:layout>
                <c:manualLayout>
                  <c:x val="-4.382785911351874E-2"/>
                  <c:y val="-0.11585632342152385"/>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E4D-40BB-96A7-8A332F7E09AD}"/>
                </c:ext>
                <c:ext xmlns:c15="http://schemas.microsoft.com/office/drawing/2012/chart" uri="{CE6537A1-D6FC-4f65-9D91-7224C49458BB}"/>
              </c:extLst>
            </c:dLbl>
            <c:dLbl>
              <c:idx val="4"/>
              <c:layout>
                <c:manualLayout>
                  <c:x val="-3.3597680085385745E-2"/>
                  <c:y val="-3.371476644632894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9E4D-40BB-96A7-8A332F7E09A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Sheet1!$B$3:$B$7</c:f>
              <c:numCache>
                <c:formatCode>#,##0</c:formatCode>
                <c:ptCount val="5"/>
                <c:pt idx="0">
                  <c:v>1123590</c:v>
                </c:pt>
                <c:pt idx="1">
                  <c:v>2332605</c:v>
                </c:pt>
                <c:pt idx="2">
                  <c:v>4830030</c:v>
                </c:pt>
                <c:pt idx="3">
                  <c:v>1809000</c:v>
                </c:pt>
                <c:pt idx="4">
                  <c:v>5025000</c:v>
                </c:pt>
              </c:numCache>
            </c:numRef>
          </c:val>
          <c:smooth val="0"/>
          <c:extLst xmlns:c16r2="http://schemas.microsoft.com/office/drawing/2015/06/chart">
            <c:ext xmlns:c16="http://schemas.microsoft.com/office/drawing/2014/chart" uri="{C3380CC4-5D6E-409C-BE32-E72D297353CC}">
              <c16:uniqueId val="{00000001-EAD9-4038-889F-044AA99506A3}"/>
            </c:ext>
          </c:extLst>
        </c:ser>
        <c:ser>
          <c:idx val="2"/>
          <c:order val="2"/>
          <c:tx>
            <c:strRef>
              <c:f>Sheet1!$C$2</c:f>
              <c:strCache>
                <c:ptCount val="1"/>
                <c:pt idx="0">
                  <c:v>Total revenues</c:v>
                </c:pt>
              </c:strCache>
            </c:strRef>
          </c:tx>
          <c:spPr>
            <a:ln w="28575" cap="rnd">
              <a:solidFill>
                <a:srgbClr val="00B050"/>
              </a:solidFill>
              <a:round/>
            </a:ln>
            <a:effectLst/>
          </c:spPr>
          <c:marker>
            <c:symbol val="none"/>
          </c:marker>
          <c:dLbls>
            <c:dLbl>
              <c:idx val="1"/>
              <c:layout>
                <c:manualLayout>
                  <c:x val="-4.0920716112531973E-2"/>
                  <c:y val="-5.867254069656779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9E4D-40BB-96A7-8A332F7E09AD}"/>
                </c:ext>
                <c:ext xmlns:c15="http://schemas.microsoft.com/office/drawing/2012/chart" uri="{CE6537A1-D6FC-4f65-9D91-7224C49458BB}"/>
              </c:extLst>
            </c:dLbl>
            <c:dLbl>
              <c:idx val="2"/>
              <c:layout>
                <c:manualLayout>
                  <c:x val="-5.5413469735720373E-2"/>
                  <c:y val="-4.8404846074668537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9E4D-40BB-96A7-8A332F7E09AD}"/>
                </c:ext>
                <c:ext xmlns:c15="http://schemas.microsoft.com/office/drawing/2012/chart" uri="{CE6537A1-D6FC-4f65-9D91-7224C49458BB}">
                  <c15:layout>
                    <c:manualLayout>
                      <c:w val="6.9232669445731046E-2"/>
                      <c:h val="4.3960516614030776E-2"/>
                    </c:manualLayout>
                  </c15:layout>
                </c:ext>
              </c:extLst>
            </c:dLbl>
            <c:dLbl>
              <c:idx val="3"/>
              <c:layout>
                <c:manualLayout>
                  <c:x val="-4.2625678823395158E-2"/>
                  <c:y val="7.4807489388123941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9E4D-40BB-96A7-8A332F7E09AD}"/>
                </c:ext>
                <c:ext xmlns:c15="http://schemas.microsoft.com/office/drawing/2012/chart" uri="{CE6537A1-D6FC-4f65-9D91-7224C49458BB}">
                  <c15:layout>
                    <c:manualLayout>
                      <c:w val="7.2310315430520022E-2"/>
                      <c:h val="4.3960516614030776E-2"/>
                    </c:manualLayout>
                  </c15:layout>
                </c:ext>
              </c:extLst>
            </c:dLbl>
            <c:dLbl>
              <c:idx val="4"/>
              <c:layout>
                <c:manualLayout>
                  <c:x val="-2.0460358056265986E-2"/>
                  <c:y val="-5.28052866269110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E4D-40BB-96A7-8A332F7E09A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Sheet1!$C$3:$C$7</c:f>
              <c:numCache>
                <c:formatCode>#,##0</c:formatCode>
                <c:ptCount val="5"/>
                <c:pt idx="0" formatCode="General">
                  <c:v>0</c:v>
                </c:pt>
                <c:pt idx="1">
                  <c:v>290000</c:v>
                </c:pt>
                <c:pt idx="2">
                  <c:v>986000</c:v>
                </c:pt>
                <c:pt idx="3">
                  <c:v>1728000</c:v>
                </c:pt>
                <c:pt idx="4">
                  <c:v>2700000</c:v>
                </c:pt>
              </c:numCache>
            </c:numRef>
          </c:val>
          <c:smooth val="0"/>
          <c:extLst xmlns:c16r2="http://schemas.microsoft.com/office/drawing/2015/06/chart">
            <c:ext xmlns:c16="http://schemas.microsoft.com/office/drawing/2014/chart" uri="{C3380CC4-5D6E-409C-BE32-E72D297353CC}">
              <c16:uniqueId val="{00000002-EAD9-4038-889F-044AA99506A3}"/>
            </c:ext>
          </c:extLst>
        </c:ser>
        <c:dLbls>
          <c:showLegendKey val="0"/>
          <c:showVal val="0"/>
          <c:showCatName val="0"/>
          <c:showSerName val="0"/>
          <c:showPercent val="0"/>
          <c:showBubbleSize val="0"/>
        </c:dLbls>
        <c:smooth val="0"/>
        <c:axId val="422043960"/>
        <c:axId val="422044352"/>
      </c:lineChart>
      <c:catAx>
        <c:axId val="4220439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044352"/>
        <c:crosses val="autoZero"/>
        <c:auto val="1"/>
        <c:lblAlgn val="ctr"/>
        <c:lblOffset val="100"/>
        <c:noMultiLvlLbl val="0"/>
      </c:catAx>
      <c:valAx>
        <c:axId val="422044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043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Principal and Interest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Interest</c:v>
          </c:tx>
          <c:spPr>
            <a:solidFill>
              <a:schemeClr val="accent1"/>
            </a:solidFill>
            <a:ln>
              <a:noFill/>
            </a:ln>
            <a:effectLst/>
          </c:spPr>
          <c:invertIfNegative val="0"/>
          <c:val>
            <c:numRef>
              <c:f>Sheet1!$B$33:$B$39</c:f>
              <c:numCache>
                <c:formatCode>#,##0</c:formatCode>
                <c:ptCount val="7"/>
                <c:pt idx="0">
                  <c:v>204122080</c:v>
                </c:pt>
                <c:pt idx="1">
                  <c:v>204122080</c:v>
                </c:pt>
                <c:pt idx="2">
                  <c:v>204122080</c:v>
                </c:pt>
                <c:pt idx="3">
                  <c:v>204122080</c:v>
                </c:pt>
                <c:pt idx="4">
                  <c:v>204122080</c:v>
                </c:pt>
                <c:pt idx="5">
                  <c:v>204122080</c:v>
                </c:pt>
                <c:pt idx="6">
                  <c:v>204122080</c:v>
                </c:pt>
              </c:numCache>
            </c:numRef>
          </c:val>
          <c:extLst xmlns:c16r2="http://schemas.microsoft.com/office/drawing/2015/06/chart">
            <c:ext xmlns:c16="http://schemas.microsoft.com/office/drawing/2014/chart" uri="{C3380CC4-5D6E-409C-BE32-E72D297353CC}">
              <c16:uniqueId val="{00000000-6F35-40D0-8E41-876B3B89F8B6}"/>
            </c:ext>
          </c:extLst>
        </c:ser>
        <c:ser>
          <c:idx val="1"/>
          <c:order val="1"/>
          <c:tx>
            <c:v>Principal</c:v>
          </c:tx>
          <c:spPr>
            <a:solidFill>
              <a:schemeClr val="accent2"/>
            </a:solidFill>
            <a:ln>
              <a:noFill/>
            </a:ln>
            <a:effectLst/>
          </c:spPr>
          <c:invertIfNegative val="0"/>
          <c:val>
            <c:numRef>
              <c:f>Sheet1!$C$33:$C$39</c:f>
              <c:numCache>
                <c:formatCode>"$"#,##0_);[Red]\("$"#,##0\)</c:formatCode>
                <c:ptCount val="7"/>
                <c:pt idx="0">
                  <c:v>1341742143</c:v>
                </c:pt>
                <c:pt idx="1">
                  <c:v>1341742143</c:v>
                </c:pt>
                <c:pt idx="2">
                  <c:v>1341742143</c:v>
                </c:pt>
                <c:pt idx="3">
                  <c:v>1341742143</c:v>
                </c:pt>
                <c:pt idx="4">
                  <c:v>1341742143</c:v>
                </c:pt>
                <c:pt idx="5">
                  <c:v>1341742143</c:v>
                </c:pt>
                <c:pt idx="6">
                  <c:v>1341742143</c:v>
                </c:pt>
              </c:numCache>
            </c:numRef>
          </c:val>
          <c:extLst xmlns:c16r2="http://schemas.microsoft.com/office/drawing/2015/06/chart">
            <c:ext xmlns:c16="http://schemas.microsoft.com/office/drawing/2014/chart" uri="{C3380CC4-5D6E-409C-BE32-E72D297353CC}">
              <c16:uniqueId val="{00000001-6F35-40D0-8E41-876B3B89F8B6}"/>
            </c:ext>
          </c:extLst>
        </c:ser>
        <c:dLbls>
          <c:showLegendKey val="0"/>
          <c:showVal val="0"/>
          <c:showCatName val="0"/>
          <c:showSerName val="0"/>
          <c:showPercent val="0"/>
          <c:showBubbleSize val="0"/>
        </c:dLbls>
        <c:gapWidth val="219"/>
        <c:overlap val="-27"/>
        <c:axId val="422046704"/>
        <c:axId val="422047880"/>
      </c:barChart>
      <c:lineChart>
        <c:grouping val="standard"/>
        <c:varyColors val="0"/>
        <c:ser>
          <c:idx val="2"/>
          <c:order val="2"/>
          <c:tx>
            <c:v>Total Payment</c:v>
          </c:tx>
          <c:spPr>
            <a:ln w="28575" cap="rnd">
              <a:solidFill>
                <a:srgbClr val="00B050"/>
              </a:solidFill>
              <a:round/>
            </a:ln>
            <a:effectLst/>
          </c:spPr>
          <c:marker>
            <c:symbol val="none"/>
          </c:marker>
          <c:val>
            <c:numRef>
              <c:f>Sheet1!$D$33:$D$39</c:f>
              <c:numCache>
                <c:formatCode>#,##0</c:formatCode>
                <c:ptCount val="7"/>
                <c:pt idx="0">
                  <c:v>1545864223</c:v>
                </c:pt>
                <c:pt idx="1">
                  <c:v>1545864223</c:v>
                </c:pt>
                <c:pt idx="2" formatCode="_(* #,##0_);_(* \(#,##0\);_(* &quot;-&quot;??_);_(@_)">
                  <c:v>1545864223</c:v>
                </c:pt>
                <c:pt idx="3" formatCode="_(* #,##0_);_(* \(#,##0\);_(* &quot;-&quot;??_);_(@_)">
                  <c:v>1545864223</c:v>
                </c:pt>
                <c:pt idx="4" formatCode="_(* #,##0_);_(* \(#,##0\);_(* &quot;-&quot;??_);_(@_)">
                  <c:v>1545864223</c:v>
                </c:pt>
                <c:pt idx="5" formatCode="_(* #,##0_);_(* \(#,##0\);_(* &quot;-&quot;??_);_(@_)">
                  <c:v>1545864223</c:v>
                </c:pt>
                <c:pt idx="6" formatCode="_(* #,##0_);_(* \(#,##0\);_(* &quot;-&quot;??_);_(@_)">
                  <c:v>1545864223</c:v>
                </c:pt>
              </c:numCache>
            </c:numRef>
          </c:val>
          <c:smooth val="0"/>
          <c:extLst xmlns:c16r2="http://schemas.microsoft.com/office/drawing/2015/06/chart">
            <c:ext xmlns:c16="http://schemas.microsoft.com/office/drawing/2014/chart" uri="{C3380CC4-5D6E-409C-BE32-E72D297353CC}">
              <c16:uniqueId val="{00000002-6F35-40D0-8E41-876B3B89F8B6}"/>
            </c:ext>
          </c:extLst>
        </c:ser>
        <c:dLbls>
          <c:showLegendKey val="0"/>
          <c:showVal val="0"/>
          <c:showCatName val="0"/>
          <c:showSerName val="0"/>
          <c:showPercent val="0"/>
          <c:showBubbleSize val="0"/>
        </c:dLbls>
        <c:marker val="1"/>
        <c:smooth val="0"/>
        <c:axId val="422046704"/>
        <c:axId val="422047880"/>
      </c:lineChart>
      <c:catAx>
        <c:axId val="422046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047880"/>
        <c:crosses val="autoZero"/>
        <c:auto val="1"/>
        <c:lblAlgn val="ctr"/>
        <c:lblOffset val="100"/>
        <c:noMultiLvlLbl val="0"/>
      </c:catAx>
      <c:valAx>
        <c:axId val="422047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046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EB19C8AE8284D5F90CB63851C8F44EA"/>
        <w:category>
          <w:name w:val="General"/>
          <w:gallery w:val="placeholder"/>
        </w:category>
        <w:types>
          <w:type w:val="bbPlcHdr"/>
        </w:types>
        <w:behaviors>
          <w:behavior w:val="content"/>
        </w:behaviors>
        <w:guid w:val="{418F3A68-C7ED-4E43-9A30-759BC71FB3CF}"/>
      </w:docPartPr>
      <w:docPartBody>
        <w:p w:rsidR="00A72873" w:rsidRDefault="00034379" w:rsidP="00034379">
          <w:pPr>
            <w:pStyle w:val="FEB19C8AE8284D5F90CB63851C8F44EA"/>
          </w:pPr>
          <w:r>
            <w:t>Document</w:t>
          </w:r>
        </w:p>
      </w:docPartBody>
    </w:docPart>
    <w:docPart>
      <w:docPartPr>
        <w:name w:val="D86C921BE30C44E29F1FD96B0B1D6E59"/>
        <w:category>
          <w:name w:val="General"/>
          <w:gallery w:val="placeholder"/>
        </w:category>
        <w:types>
          <w:type w:val="bbPlcHdr"/>
        </w:types>
        <w:behaviors>
          <w:behavior w:val="content"/>
        </w:behaviors>
        <w:guid w:val="{1930C780-ADB6-4DCE-B62B-46B9DF36F909}"/>
      </w:docPartPr>
      <w:docPartBody>
        <w:p w:rsidR="00A72873" w:rsidRDefault="00034379" w:rsidP="00034379">
          <w:pPr>
            <w:pStyle w:val="D86C921BE30C44E29F1FD96B0B1D6E59"/>
          </w:pPr>
          <w:r>
            <w:t>Responsibilities</w:t>
          </w:r>
        </w:p>
      </w:docPartBody>
    </w:docPart>
    <w:docPart>
      <w:docPartPr>
        <w:name w:val="8F9CAFA7F8604221A879158E33A4D863"/>
        <w:category>
          <w:name w:val="General"/>
          <w:gallery w:val="placeholder"/>
        </w:category>
        <w:types>
          <w:type w:val="bbPlcHdr"/>
        </w:types>
        <w:behaviors>
          <w:behavior w:val="content"/>
        </w:behaviors>
        <w:guid w:val="{20381DD1-4113-4D25-813B-38E1C79F9A94}"/>
      </w:docPartPr>
      <w:docPartBody>
        <w:p w:rsidR="00A72873" w:rsidRDefault="00034379" w:rsidP="00034379">
          <w:pPr>
            <w:pStyle w:val="8F9CAFA7F8604221A879158E33A4D863"/>
          </w:pPr>
          <w:r>
            <w:t>Update frequency</w:t>
          </w:r>
        </w:p>
      </w:docPartBody>
    </w:docPart>
    <w:docPart>
      <w:docPartPr>
        <w:name w:val="1A4AE37EAA86480BAAF48923938D92F4"/>
        <w:category>
          <w:name w:val="General"/>
          <w:gallery w:val="placeholder"/>
        </w:category>
        <w:types>
          <w:type w:val="bbPlcHdr"/>
        </w:types>
        <w:behaviors>
          <w:behavior w:val="content"/>
        </w:behaviors>
        <w:guid w:val="{EB4C1223-05AB-4CDA-A761-3C30374F02C9}"/>
      </w:docPartPr>
      <w:docPartBody>
        <w:p w:rsidR="00A72873" w:rsidRDefault="00034379" w:rsidP="00034379">
          <w:pPr>
            <w:pStyle w:val="1A4AE37EAA86480BAAF48923938D92F4"/>
          </w:pPr>
          <w:r>
            <w:t>Change control document</w:t>
          </w:r>
        </w:p>
      </w:docPartBody>
    </w:docPart>
    <w:docPart>
      <w:docPartPr>
        <w:name w:val="90B31D2315AE47ADB6C74A00BD43A4F6"/>
        <w:category>
          <w:name w:val="General"/>
          <w:gallery w:val="placeholder"/>
        </w:category>
        <w:types>
          <w:type w:val="bbPlcHdr"/>
        </w:types>
        <w:behaviors>
          <w:behavior w:val="content"/>
        </w:behaviors>
        <w:guid w:val="{052FEB07-3A1E-43C3-8425-D6696B454AC9}"/>
      </w:docPartPr>
      <w:docPartBody>
        <w:p w:rsidR="00A72873" w:rsidRDefault="00034379" w:rsidP="00034379">
          <w:pPr>
            <w:pStyle w:val="90B31D2315AE47ADB6C74A00BD43A4F6"/>
          </w:pPr>
          <w:r>
            <w:t>Project schedule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D7"/>
    <w:rsid w:val="00034379"/>
    <w:rsid w:val="008B02B1"/>
    <w:rsid w:val="00A72873"/>
    <w:rsid w:val="00AF4B6B"/>
    <w:rsid w:val="00D91C14"/>
    <w:rsid w:val="00EF0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6D7619DAF045FFB854CAA870C0CFD8">
    <w:name w:val="7C6D7619DAF045FFB854CAA870C0CFD8"/>
    <w:rsid w:val="00EF06D7"/>
  </w:style>
  <w:style w:type="paragraph" w:customStyle="1" w:styleId="28088D61A1B1493786EB7C371C09AC35">
    <w:name w:val="28088D61A1B1493786EB7C371C09AC35"/>
    <w:rsid w:val="00EF06D7"/>
  </w:style>
  <w:style w:type="paragraph" w:customStyle="1" w:styleId="25217B029B4A49E7BB08534420921579">
    <w:name w:val="25217B029B4A49E7BB08534420921579"/>
    <w:rsid w:val="00EF06D7"/>
  </w:style>
  <w:style w:type="paragraph" w:customStyle="1" w:styleId="2CA653EDB552448487D6B03E48521256">
    <w:name w:val="2CA653EDB552448487D6B03E48521256"/>
    <w:rsid w:val="00EF06D7"/>
  </w:style>
  <w:style w:type="paragraph" w:customStyle="1" w:styleId="FD6E441E273D48EA96ECB328D0E76F98">
    <w:name w:val="FD6E441E273D48EA96ECB328D0E76F98"/>
    <w:rsid w:val="00EF06D7"/>
  </w:style>
  <w:style w:type="paragraph" w:customStyle="1" w:styleId="513747C457D24BE394DC3FDD4CB2A971">
    <w:name w:val="513747C457D24BE394DC3FDD4CB2A971"/>
    <w:rsid w:val="00EF06D7"/>
  </w:style>
  <w:style w:type="paragraph" w:customStyle="1" w:styleId="D844AD4E35D54151AF2D09A7D9FB00B5">
    <w:name w:val="D844AD4E35D54151AF2D09A7D9FB00B5"/>
    <w:rsid w:val="00EF06D7"/>
  </w:style>
  <w:style w:type="paragraph" w:customStyle="1" w:styleId="D7F677EEE4714C3D90E50516241BC651">
    <w:name w:val="D7F677EEE4714C3D90E50516241BC651"/>
    <w:rsid w:val="00EF06D7"/>
  </w:style>
  <w:style w:type="paragraph" w:customStyle="1" w:styleId="ED9325A92A534933BBCAA7ED2141C650">
    <w:name w:val="ED9325A92A534933BBCAA7ED2141C650"/>
    <w:rsid w:val="00EF06D7"/>
  </w:style>
  <w:style w:type="paragraph" w:customStyle="1" w:styleId="DFD00CA0A9534524A2CFACA874A6539C">
    <w:name w:val="DFD00CA0A9534524A2CFACA874A6539C"/>
    <w:rsid w:val="00EF06D7"/>
  </w:style>
  <w:style w:type="paragraph" w:customStyle="1" w:styleId="978D5D9E9BE44C2E9EC1229E6FED1560">
    <w:name w:val="978D5D9E9BE44C2E9EC1229E6FED1560"/>
    <w:rsid w:val="00EF06D7"/>
  </w:style>
  <w:style w:type="paragraph" w:customStyle="1" w:styleId="41D6F06865334C7CB3A0F270AA16008E">
    <w:name w:val="41D6F06865334C7CB3A0F270AA16008E"/>
    <w:rsid w:val="00EF06D7"/>
  </w:style>
  <w:style w:type="paragraph" w:customStyle="1" w:styleId="1D8AAE74E7F3423E8CFEBD954782B9A5">
    <w:name w:val="1D8AAE74E7F3423E8CFEBD954782B9A5"/>
    <w:rsid w:val="00EF06D7"/>
  </w:style>
  <w:style w:type="paragraph" w:customStyle="1" w:styleId="F71C0E054CB243919F2C14277FECD5F7">
    <w:name w:val="F71C0E054CB243919F2C14277FECD5F7"/>
    <w:rsid w:val="00EF06D7"/>
  </w:style>
  <w:style w:type="paragraph" w:customStyle="1" w:styleId="EE6AFEB68ECB474A8A9D920F244222F6">
    <w:name w:val="EE6AFEB68ECB474A8A9D920F244222F6"/>
    <w:rsid w:val="00EF06D7"/>
  </w:style>
  <w:style w:type="paragraph" w:customStyle="1" w:styleId="D6228B79A0974BC1AD19169838502A89">
    <w:name w:val="D6228B79A0974BC1AD19169838502A89"/>
    <w:rsid w:val="00EF06D7"/>
  </w:style>
  <w:style w:type="paragraph" w:customStyle="1" w:styleId="FBE5AF898E354410BE7098C602E71873">
    <w:name w:val="FBE5AF898E354410BE7098C602E71873"/>
    <w:rsid w:val="00EF06D7"/>
  </w:style>
  <w:style w:type="paragraph" w:customStyle="1" w:styleId="5A0EEDFB55284737A0D5A4F7D137D6B7">
    <w:name w:val="5A0EEDFB55284737A0D5A4F7D137D6B7"/>
    <w:rsid w:val="00EF06D7"/>
  </w:style>
  <w:style w:type="paragraph" w:customStyle="1" w:styleId="661EAF7957E044AD8CB129D38E0BF44D">
    <w:name w:val="661EAF7957E044AD8CB129D38E0BF44D"/>
    <w:rsid w:val="00EF06D7"/>
  </w:style>
  <w:style w:type="paragraph" w:customStyle="1" w:styleId="343FF3C604AF4C14B2899FDCA17D4986">
    <w:name w:val="343FF3C604AF4C14B2899FDCA17D4986"/>
    <w:rsid w:val="00EF06D7"/>
  </w:style>
  <w:style w:type="paragraph" w:customStyle="1" w:styleId="F6B9A6CD639440CABC23883F1600A905">
    <w:name w:val="F6B9A6CD639440CABC23883F1600A905"/>
    <w:rsid w:val="00EF06D7"/>
  </w:style>
  <w:style w:type="paragraph" w:customStyle="1" w:styleId="ECA82C88CAD949128A43188BD96CDDB8">
    <w:name w:val="ECA82C88CAD949128A43188BD96CDDB8"/>
    <w:rsid w:val="00EF06D7"/>
  </w:style>
  <w:style w:type="paragraph" w:customStyle="1" w:styleId="D6DE33EE33134DEDBA4504A98F3C5C43">
    <w:name w:val="D6DE33EE33134DEDBA4504A98F3C5C43"/>
    <w:rsid w:val="00EF06D7"/>
  </w:style>
  <w:style w:type="paragraph" w:customStyle="1" w:styleId="C88F6DBF46BB44DDACB8A16260EE465C">
    <w:name w:val="C88F6DBF46BB44DDACB8A16260EE465C"/>
    <w:rsid w:val="00EF06D7"/>
  </w:style>
  <w:style w:type="paragraph" w:customStyle="1" w:styleId="FF490EB7ED06445197729D1F4435A765">
    <w:name w:val="FF490EB7ED06445197729D1F4435A765"/>
    <w:rsid w:val="00EF06D7"/>
  </w:style>
  <w:style w:type="paragraph" w:customStyle="1" w:styleId="A72117373A1B4903B10DBA1A00AC7A3A">
    <w:name w:val="A72117373A1B4903B10DBA1A00AC7A3A"/>
    <w:rsid w:val="00EF06D7"/>
  </w:style>
  <w:style w:type="paragraph" w:customStyle="1" w:styleId="05F18A513D474331B2190528BF5D944A">
    <w:name w:val="05F18A513D474331B2190528BF5D944A"/>
    <w:rsid w:val="00EF06D7"/>
  </w:style>
  <w:style w:type="paragraph" w:customStyle="1" w:styleId="37998BADE39B4A6EB5B58EA61CC1AAD7">
    <w:name w:val="37998BADE39B4A6EB5B58EA61CC1AAD7"/>
    <w:rsid w:val="00EF06D7"/>
  </w:style>
  <w:style w:type="paragraph" w:customStyle="1" w:styleId="E3D6F1B40E654EDDB8A4E4A11CB3750B">
    <w:name w:val="E3D6F1B40E654EDDB8A4E4A11CB3750B"/>
    <w:rsid w:val="00EF06D7"/>
  </w:style>
  <w:style w:type="paragraph" w:customStyle="1" w:styleId="0003B93C296A47B587B850D9E34C7B17">
    <w:name w:val="0003B93C296A47B587B850D9E34C7B17"/>
    <w:rsid w:val="00EF06D7"/>
  </w:style>
  <w:style w:type="paragraph" w:customStyle="1" w:styleId="EF9B0CB972D248C19E816F6F5AC71CFE">
    <w:name w:val="EF9B0CB972D248C19E816F6F5AC71CFE"/>
    <w:rsid w:val="00EF06D7"/>
  </w:style>
  <w:style w:type="paragraph" w:customStyle="1" w:styleId="477F3BD2822E49CA97DAAC70ABB21E56">
    <w:name w:val="477F3BD2822E49CA97DAAC70ABB21E56"/>
    <w:rsid w:val="00EF06D7"/>
  </w:style>
  <w:style w:type="paragraph" w:customStyle="1" w:styleId="F5AB2E321C8D4DAB99B031F8B71F9CC1">
    <w:name w:val="F5AB2E321C8D4DAB99B031F8B71F9CC1"/>
    <w:rsid w:val="00EF06D7"/>
  </w:style>
  <w:style w:type="paragraph" w:customStyle="1" w:styleId="FA3862C7C8584CF9994F969B23E1B0A3">
    <w:name w:val="FA3862C7C8584CF9994F969B23E1B0A3"/>
    <w:rsid w:val="00EF06D7"/>
  </w:style>
  <w:style w:type="paragraph" w:customStyle="1" w:styleId="75BA2E703B354954961FAF916C5E75E8">
    <w:name w:val="75BA2E703B354954961FAF916C5E75E8"/>
    <w:rsid w:val="00EF06D7"/>
  </w:style>
  <w:style w:type="paragraph" w:customStyle="1" w:styleId="E52DF52F73234A54B1ED951AA8476BFA">
    <w:name w:val="E52DF52F73234A54B1ED951AA8476BFA"/>
    <w:rsid w:val="00EF06D7"/>
  </w:style>
  <w:style w:type="paragraph" w:customStyle="1" w:styleId="87CDD693A56E4C098DBDBCF7C4815156">
    <w:name w:val="87CDD693A56E4C098DBDBCF7C4815156"/>
    <w:rsid w:val="00EF06D7"/>
  </w:style>
  <w:style w:type="paragraph" w:customStyle="1" w:styleId="47CB215589C04516B6FCFB43562FDB1C">
    <w:name w:val="47CB215589C04516B6FCFB43562FDB1C"/>
    <w:rsid w:val="00EF06D7"/>
  </w:style>
  <w:style w:type="paragraph" w:customStyle="1" w:styleId="8D28445BE73246F882C8BBD5055E7BB5">
    <w:name w:val="8D28445BE73246F882C8BBD5055E7BB5"/>
    <w:rsid w:val="00EF06D7"/>
  </w:style>
  <w:style w:type="paragraph" w:customStyle="1" w:styleId="3FA7FF1A4CB14EB09FCC2FB172EF60CA">
    <w:name w:val="3FA7FF1A4CB14EB09FCC2FB172EF60CA"/>
    <w:rsid w:val="00EF06D7"/>
  </w:style>
  <w:style w:type="paragraph" w:customStyle="1" w:styleId="56619B42FE5F4FA7989896455285CCE0">
    <w:name w:val="56619B42FE5F4FA7989896455285CCE0"/>
    <w:rsid w:val="00EF06D7"/>
  </w:style>
  <w:style w:type="paragraph" w:customStyle="1" w:styleId="7467485BF6F145DEBE4A792A5FEF357F">
    <w:name w:val="7467485BF6F145DEBE4A792A5FEF357F"/>
    <w:rsid w:val="00EF06D7"/>
  </w:style>
  <w:style w:type="paragraph" w:customStyle="1" w:styleId="079653E8C7854EB5AA67EC3198563CD7">
    <w:name w:val="079653E8C7854EB5AA67EC3198563CD7"/>
    <w:rsid w:val="00EF06D7"/>
  </w:style>
  <w:style w:type="paragraph" w:customStyle="1" w:styleId="662928F5626B41BAA15D2DF78FDB5C8D">
    <w:name w:val="662928F5626B41BAA15D2DF78FDB5C8D"/>
    <w:rsid w:val="00034379"/>
  </w:style>
  <w:style w:type="paragraph" w:customStyle="1" w:styleId="EE38C9B8E2C84782A6EDA7D71EEE79E1">
    <w:name w:val="EE38C9B8E2C84782A6EDA7D71EEE79E1"/>
    <w:rsid w:val="00034379"/>
  </w:style>
  <w:style w:type="paragraph" w:customStyle="1" w:styleId="356E329AA807469DB10E4B217E405900">
    <w:name w:val="356E329AA807469DB10E4B217E405900"/>
    <w:rsid w:val="00034379"/>
  </w:style>
  <w:style w:type="paragraph" w:customStyle="1" w:styleId="C41DE29C7CD94C3FA02CF607ED597AFA">
    <w:name w:val="C41DE29C7CD94C3FA02CF607ED597AFA"/>
    <w:rsid w:val="00034379"/>
  </w:style>
  <w:style w:type="paragraph" w:customStyle="1" w:styleId="0695216916DD4BC385E7D21CC56D67D2">
    <w:name w:val="0695216916DD4BC385E7D21CC56D67D2"/>
    <w:rsid w:val="00034379"/>
  </w:style>
  <w:style w:type="paragraph" w:customStyle="1" w:styleId="FEB19C8AE8284D5F90CB63851C8F44EA">
    <w:name w:val="FEB19C8AE8284D5F90CB63851C8F44EA"/>
    <w:rsid w:val="00034379"/>
  </w:style>
  <w:style w:type="paragraph" w:customStyle="1" w:styleId="D86C921BE30C44E29F1FD96B0B1D6E59">
    <w:name w:val="D86C921BE30C44E29F1FD96B0B1D6E59"/>
    <w:rsid w:val="00034379"/>
  </w:style>
  <w:style w:type="paragraph" w:customStyle="1" w:styleId="8F9CAFA7F8604221A879158E33A4D863">
    <w:name w:val="8F9CAFA7F8604221A879158E33A4D863"/>
    <w:rsid w:val="00034379"/>
  </w:style>
  <w:style w:type="paragraph" w:customStyle="1" w:styleId="1A4AE37EAA86480BAAF48923938D92F4">
    <w:name w:val="1A4AE37EAA86480BAAF48923938D92F4"/>
    <w:rsid w:val="00034379"/>
  </w:style>
  <w:style w:type="paragraph" w:customStyle="1" w:styleId="90B31D2315AE47ADB6C74A00BD43A4F6">
    <w:name w:val="90B31D2315AE47ADB6C74A00BD43A4F6"/>
    <w:rsid w:val="00034379"/>
  </w:style>
  <w:style w:type="paragraph" w:customStyle="1" w:styleId="8F0CD856A7AD4AF29E95A9F39D6EEA59">
    <w:name w:val="8F0CD856A7AD4AF29E95A9F39D6EEA59"/>
    <w:rsid w:val="00034379"/>
  </w:style>
  <w:style w:type="paragraph" w:customStyle="1" w:styleId="8D194E2E58BD43E79CF6881F6002BE31">
    <w:name w:val="8D194E2E58BD43E79CF6881F6002BE31"/>
    <w:rsid w:val="00034379"/>
  </w:style>
  <w:style w:type="paragraph" w:customStyle="1" w:styleId="1947C48F245F4C988342ED52BE834797">
    <w:name w:val="1947C48F245F4C988342ED52BE834797"/>
    <w:rsid w:val="00034379"/>
  </w:style>
  <w:style w:type="paragraph" w:customStyle="1" w:styleId="D1B915031FBD423EA904EE297A0C3F63">
    <w:name w:val="D1B915031FBD423EA904EE297A0C3F63"/>
    <w:rsid w:val="00034379"/>
  </w:style>
  <w:style w:type="paragraph" w:customStyle="1" w:styleId="B36B2EB32D4B4C37B0EDA07AF22B6715">
    <w:name w:val="B36B2EB32D4B4C37B0EDA07AF22B6715"/>
    <w:rsid w:val="000343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FF5C3-10BA-40DA-9B3B-888769C8C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6779</Words>
  <Characters>38641</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ICF International</Company>
  <LinksUpToDate>false</LinksUpToDate>
  <CharactersWithSpaces>45330</CharactersWithSpaces>
  <SharedDoc>false</SharedDoc>
  <HLinks>
    <vt:vector size="36" baseType="variant">
      <vt:variant>
        <vt:i4>1507379</vt:i4>
      </vt:variant>
      <vt:variant>
        <vt:i4>32</vt:i4>
      </vt:variant>
      <vt:variant>
        <vt:i4>0</vt:i4>
      </vt:variant>
      <vt:variant>
        <vt:i4>5</vt:i4>
      </vt:variant>
      <vt:variant>
        <vt:lpwstr/>
      </vt:variant>
      <vt:variant>
        <vt:lpwstr>_Toc343174417</vt:lpwstr>
      </vt:variant>
      <vt:variant>
        <vt:i4>1507379</vt:i4>
      </vt:variant>
      <vt:variant>
        <vt:i4>26</vt:i4>
      </vt:variant>
      <vt:variant>
        <vt:i4>0</vt:i4>
      </vt:variant>
      <vt:variant>
        <vt:i4>5</vt:i4>
      </vt:variant>
      <vt:variant>
        <vt:lpwstr/>
      </vt:variant>
      <vt:variant>
        <vt:lpwstr>_Toc343174416</vt:lpwstr>
      </vt:variant>
      <vt:variant>
        <vt:i4>1507379</vt:i4>
      </vt:variant>
      <vt:variant>
        <vt:i4>20</vt:i4>
      </vt:variant>
      <vt:variant>
        <vt:i4>0</vt:i4>
      </vt:variant>
      <vt:variant>
        <vt:i4>5</vt:i4>
      </vt:variant>
      <vt:variant>
        <vt:lpwstr/>
      </vt:variant>
      <vt:variant>
        <vt:lpwstr>_Toc343174415</vt:lpwstr>
      </vt:variant>
      <vt:variant>
        <vt:i4>1507379</vt:i4>
      </vt:variant>
      <vt:variant>
        <vt:i4>14</vt:i4>
      </vt:variant>
      <vt:variant>
        <vt:i4>0</vt:i4>
      </vt:variant>
      <vt:variant>
        <vt:i4>5</vt:i4>
      </vt:variant>
      <vt:variant>
        <vt:lpwstr/>
      </vt:variant>
      <vt:variant>
        <vt:lpwstr>_Toc343174414</vt:lpwstr>
      </vt:variant>
      <vt:variant>
        <vt:i4>1507379</vt:i4>
      </vt:variant>
      <vt:variant>
        <vt:i4>8</vt:i4>
      </vt:variant>
      <vt:variant>
        <vt:i4>0</vt:i4>
      </vt:variant>
      <vt:variant>
        <vt:i4>5</vt:i4>
      </vt:variant>
      <vt:variant>
        <vt:lpwstr/>
      </vt:variant>
      <vt:variant>
        <vt:lpwstr>_Toc343174413</vt:lpwstr>
      </vt:variant>
      <vt:variant>
        <vt:i4>1507379</vt:i4>
      </vt:variant>
      <vt:variant>
        <vt:i4>2</vt:i4>
      </vt:variant>
      <vt:variant>
        <vt:i4>0</vt:i4>
      </vt:variant>
      <vt:variant>
        <vt:i4>5</vt:i4>
      </vt:variant>
      <vt:variant>
        <vt:lpwstr/>
      </vt:variant>
      <vt:variant>
        <vt:lpwstr>_Toc343174412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24329</dc:creator>
  <cp:lastModifiedBy>GUSTAVO RUIZ</cp:lastModifiedBy>
  <cp:revision>4</cp:revision>
  <cp:lastPrinted>2020-02-24T00:09:00Z</cp:lastPrinted>
  <dcterms:created xsi:type="dcterms:W3CDTF">2020-04-10T01:25:00Z</dcterms:created>
  <dcterms:modified xsi:type="dcterms:W3CDTF">2020-04-10T01:32:00Z</dcterms:modified>
</cp:coreProperties>
</file>